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3AE" w:rsidRPr="00AF03AE" w:rsidRDefault="00AF03AE" w:rsidP="00AF03AE">
      <w:pPr>
        <w:widowControl/>
        <w:spacing w:line="640" w:lineRule="exact"/>
        <w:ind w:firstLine="0"/>
        <w:jc w:val="left"/>
        <w:rPr>
          <w:rFonts w:ascii="黑体" w:eastAsia="黑体" w:hAnsi="黑体" w:cs="宋体"/>
          <w:bCs/>
          <w:color w:val="000000" w:themeColor="text1"/>
          <w:szCs w:val="32"/>
        </w:rPr>
      </w:pPr>
    </w:p>
    <w:p w:rsidR="00BC49E4" w:rsidRPr="00212548" w:rsidRDefault="00BC49E4" w:rsidP="00E3228B">
      <w:pPr>
        <w:pStyle w:val="0"/>
        <w:spacing w:line="660" w:lineRule="exact"/>
        <w:rPr>
          <w:rFonts w:ascii="方正小标宋_GBK" w:hAnsi="微软雅黑" w:cs="宋体"/>
          <w:bCs/>
          <w:color w:val="333333"/>
          <w:kern w:val="0"/>
          <w:szCs w:val="44"/>
        </w:rPr>
      </w:pPr>
      <w:r w:rsidRPr="008D5F7A">
        <w:rPr>
          <w:rFonts w:ascii="Times New Roman" w:hAnsi="Times New Roman" w:cs="Times New Roman"/>
          <w:spacing w:val="-20"/>
          <w:szCs w:val="44"/>
        </w:rPr>
        <w:t>关于</w:t>
      </w:r>
      <w:bookmarkStart w:id="0" w:name="OLE_LINK3"/>
      <w:bookmarkStart w:id="1" w:name="OLE_LINK4"/>
      <w:r>
        <w:rPr>
          <w:rFonts w:ascii="Times New Roman" w:hAnsi="Times New Roman" w:cs="Times New Roman" w:hint="eastAsia"/>
          <w:spacing w:val="-20"/>
          <w:szCs w:val="44"/>
        </w:rPr>
        <w:t>明确</w:t>
      </w:r>
      <w:r w:rsidRPr="008D5F7A">
        <w:rPr>
          <w:rFonts w:ascii="Times New Roman" w:hAnsi="Times New Roman" w:cs="Times New Roman"/>
          <w:spacing w:val="-20"/>
          <w:szCs w:val="44"/>
        </w:rPr>
        <w:t>普惠托育服务</w:t>
      </w:r>
      <w:r w:rsidRPr="008D5F7A">
        <w:rPr>
          <w:rFonts w:ascii="方正小标宋_GBK" w:hAnsi="微软雅黑" w:cs="宋体" w:hint="eastAsia"/>
          <w:bCs/>
          <w:color w:val="333333"/>
          <w:kern w:val="0"/>
          <w:szCs w:val="44"/>
        </w:rPr>
        <w:t>收费</w:t>
      </w:r>
      <w:bookmarkEnd w:id="0"/>
      <w:bookmarkEnd w:id="1"/>
      <w:r w:rsidRPr="008D5F7A">
        <w:rPr>
          <w:rFonts w:ascii="方正小标宋_GBK" w:hAnsi="微软雅黑" w:cs="宋体" w:hint="eastAsia"/>
          <w:bCs/>
          <w:color w:val="333333"/>
          <w:kern w:val="0"/>
          <w:szCs w:val="44"/>
        </w:rPr>
        <w:t>管理</w:t>
      </w:r>
      <w:r>
        <w:rPr>
          <w:rFonts w:ascii="方正小标宋_GBK" w:hAnsi="微软雅黑" w:cs="宋体" w:hint="eastAsia"/>
          <w:bCs/>
          <w:color w:val="333333"/>
          <w:kern w:val="0"/>
          <w:szCs w:val="44"/>
        </w:rPr>
        <w:t>有关事项</w:t>
      </w:r>
      <w:r w:rsidRPr="008D5F7A">
        <w:rPr>
          <w:rFonts w:ascii="方正小标宋_GBK" w:hAnsi="微软雅黑" w:cs="宋体" w:hint="eastAsia"/>
          <w:bCs/>
          <w:color w:val="333333"/>
          <w:kern w:val="0"/>
          <w:szCs w:val="44"/>
        </w:rPr>
        <w:t>的通知</w:t>
      </w:r>
    </w:p>
    <w:p w:rsidR="00BC49E4" w:rsidRDefault="00BC49E4" w:rsidP="00E3228B">
      <w:pPr>
        <w:widowControl/>
        <w:shd w:val="clear" w:color="auto" w:fill="FFFFFF"/>
        <w:spacing w:line="640" w:lineRule="exact"/>
        <w:ind w:firstLine="0"/>
        <w:jc w:val="center"/>
        <w:rPr>
          <w:rFonts w:ascii="楷体" w:eastAsia="楷体" w:hAnsi="楷体" w:cs="宋体"/>
          <w:color w:val="000000"/>
          <w:szCs w:val="32"/>
        </w:rPr>
      </w:pPr>
      <w:r>
        <w:rPr>
          <w:rFonts w:ascii="楷体" w:eastAsia="楷体" w:hAnsi="楷体" w:cs="宋体" w:hint="eastAsia"/>
          <w:color w:val="000000"/>
          <w:szCs w:val="32"/>
        </w:rPr>
        <w:t>（</w:t>
      </w:r>
      <w:r w:rsidR="002C441F">
        <w:rPr>
          <w:rFonts w:ascii="楷体" w:eastAsia="楷体" w:hAnsi="楷体" w:cs="宋体" w:hint="eastAsia"/>
          <w:color w:val="000000"/>
          <w:szCs w:val="32"/>
        </w:rPr>
        <w:t>征求意见</w:t>
      </w:r>
      <w:r>
        <w:rPr>
          <w:rFonts w:ascii="楷体" w:eastAsia="楷体" w:hAnsi="楷体" w:cs="宋体" w:hint="eastAsia"/>
          <w:color w:val="000000"/>
          <w:szCs w:val="32"/>
        </w:rPr>
        <w:t>稿）</w:t>
      </w:r>
    </w:p>
    <w:p w:rsidR="00894F87" w:rsidRPr="00CF48C6" w:rsidRDefault="00894F87" w:rsidP="00E3228B">
      <w:pPr>
        <w:widowControl/>
        <w:shd w:val="clear" w:color="auto" w:fill="FFFFFF"/>
        <w:spacing w:line="640" w:lineRule="exact"/>
        <w:ind w:firstLine="0"/>
        <w:jc w:val="center"/>
        <w:rPr>
          <w:rFonts w:ascii="楷体" w:eastAsia="楷体" w:hAnsi="楷体" w:cs="宋体"/>
          <w:color w:val="000000"/>
          <w:szCs w:val="32"/>
        </w:rPr>
      </w:pPr>
    </w:p>
    <w:p w:rsidR="00BC49E4" w:rsidRPr="00F43A6B" w:rsidRDefault="00BC49E4" w:rsidP="00DA699F">
      <w:pPr>
        <w:widowControl/>
        <w:shd w:val="clear" w:color="auto" w:fill="FFFFFF"/>
        <w:spacing w:line="560" w:lineRule="exact"/>
        <w:ind w:firstLine="0"/>
        <w:rPr>
          <w:rFonts w:ascii="Times New Roman" w:eastAsia="仿宋_GB2312"/>
          <w:color w:val="000000" w:themeColor="text1"/>
          <w:szCs w:val="32"/>
        </w:rPr>
      </w:pPr>
      <w:r w:rsidRPr="00F43A6B">
        <w:rPr>
          <w:rFonts w:ascii="Times New Roman" w:eastAsia="仿宋_GB2312"/>
          <w:color w:val="000000" w:themeColor="text1"/>
          <w:szCs w:val="32"/>
        </w:rPr>
        <w:t>各</w:t>
      </w:r>
      <w:r w:rsidR="006D621A">
        <w:rPr>
          <w:rFonts w:ascii="Times New Roman" w:eastAsia="仿宋_GB2312" w:hint="eastAsia"/>
          <w:color w:val="000000" w:themeColor="text1"/>
          <w:szCs w:val="32"/>
        </w:rPr>
        <w:t>县</w:t>
      </w:r>
      <w:r w:rsidRPr="00F43A6B">
        <w:rPr>
          <w:rFonts w:ascii="Times New Roman" w:eastAsia="仿宋_GB2312"/>
          <w:color w:val="000000" w:themeColor="text1"/>
          <w:szCs w:val="32"/>
        </w:rPr>
        <w:t>区发展改革委（经发局）、卫生健康委、教育局、财政局、市场监管局，有关托育服务机构：</w:t>
      </w:r>
    </w:p>
    <w:p w:rsidR="00BC49E4" w:rsidRPr="00F43A6B" w:rsidRDefault="00BC49E4" w:rsidP="00BC49E4">
      <w:pPr>
        <w:widowControl/>
        <w:shd w:val="clear" w:color="auto" w:fill="FFFFFF"/>
        <w:spacing w:line="560" w:lineRule="exact"/>
        <w:ind w:firstLineChars="200" w:firstLine="630"/>
        <w:rPr>
          <w:rFonts w:ascii="Times New Roman" w:eastAsia="仿宋_GB2312"/>
          <w:color w:val="000000" w:themeColor="text1"/>
          <w:szCs w:val="32"/>
        </w:rPr>
      </w:pPr>
      <w:bookmarkStart w:id="2" w:name="OLE_LINK53"/>
      <w:bookmarkStart w:id="3" w:name="OLE_LINK54"/>
      <w:r w:rsidRPr="000E4698">
        <w:rPr>
          <w:rFonts w:ascii="Times New Roman" w:eastAsia="仿宋_GB2312"/>
          <w:color w:val="000000" w:themeColor="text1"/>
          <w:szCs w:val="32"/>
        </w:rPr>
        <w:t>为大力发展普惠托育服务，</w:t>
      </w:r>
      <w:bookmarkEnd w:id="2"/>
      <w:bookmarkEnd w:id="3"/>
      <w:r w:rsidRPr="000E4698">
        <w:rPr>
          <w:rFonts w:ascii="Times New Roman" w:eastAsia="仿宋_GB2312"/>
          <w:color w:val="000000" w:themeColor="text1"/>
          <w:szCs w:val="32"/>
        </w:rPr>
        <w:t>规范普惠托育服务价格管理，</w:t>
      </w:r>
      <w:r w:rsidR="00394095" w:rsidRPr="000E4698">
        <w:rPr>
          <w:rFonts w:ascii="Times New Roman" w:eastAsia="仿宋_GB2312" w:hint="eastAsia"/>
          <w:color w:val="000000" w:themeColor="text1"/>
          <w:szCs w:val="32"/>
        </w:rPr>
        <w:t>有效减轻人民群众托育负担</w:t>
      </w:r>
      <w:r w:rsidRPr="000E4698">
        <w:rPr>
          <w:rFonts w:ascii="Times New Roman" w:eastAsia="仿宋_GB2312"/>
          <w:color w:val="000000" w:themeColor="text1"/>
          <w:szCs w:val="32"/>
        </w:rPr>
        <w:t>，</w:t>
      </w:r>
      <w:bookmarkStart w:id="4" w:name="OLE_LINK51"/>
      <w:bookmarkStart w:id="5" w:name="OLE_LINK52"/>
      <w:r w:rsidRPr="00F43A6B">
        <w:rPr>
          <w:rFonts w:ascii="Times New Roman" w:eastAsia="仿宋_GB2312"/>
          <w:color w:val="000000" w:themeColor="text1"/>
          <w:szCs w:val="32"/>
        </w:rPr>
        <w:t>促进托育服务事业健康有序发展</w:t>
      </w:r>
      <w:bookmarkEnd w:id="4"/>
      <w:bookmarkEnd w:id="5"/>
      <w:r w:rsidRPr="00F43A6B">
        <w:rPr>
          <w:rFonts w:ascii="Times New Roman" w:eastAsia="仿宋_GB2312"/>
          <w:color w:val="000000" w:themeColor="text1"/>
          <w:szCs w:val="32"/>
        </w:rPr>
        <w:t>，根据省发展改革委、</w:t>
      </w:r>
      <w:r w:rsidR="001A4281">
        <w:rPr>
          <w:rFonts w:ascii="Times New Roman" w:eastAsia="仿宋_GB2312" w:hint="eastAsia"/>
          <w:color w:val="000000" w:themeColor="text1"/>
          <w:szCs w:val="32"/>
        </w:rPr>
        <w:t>省</w:t>
      </w:r>
      <w:r w:rsidRPr="00F43A6B">
        <w:rPr>
          <w:rFonts w:ascii="Times New Roman" w:eastAsia="仿宋_GB2312"/>
          <w:color w:val="000000" w:themeColor="text1"/>
          <w:szCs w:val="32"/>
        </w:rPr>
        <w:t>卫生健康委、</w:t>
      </w:r>
      <w:r w:rsidR="001A4281">
        <w:rPr>
          <w:rFonts w:ascii="Times New Roman" w:eastAsia="仿宋_GB2312" w:hint="eastAsia"/>
          <w:color w:val="000000" w:themeColor="text1"/>
          <w:szCs w:val="32"/>
        </w:rPr>
        <w:t>省</w:t>
      </w:r>
      <w:r w:rsidRPr="00F43A6B">
        <w:rPr>
          <w:rFonts w:ascii="Times New Roman" w:eastAsia="仿宋_GB2312"/>
          <w:color w:val="000000" w:themeColor="text1"/>
          <w:szCs w:val="32"/>
        </w:rPr>
        <w:t>教育厅、</w:t>
      </w:r>
      <w:r w:rsidR="001A4281">
        <w:rPr>
          <w:rFonts w:ascii="Times New Roman" w:eastAsia="仿宋_GB2312" w:hint="eastAsia"/>
          <w:color w:val="000000" w:themeColor="text1"/>
          <w:szCs w:val="32"/>
        </w:rPr>
        <w:t>省</w:t>
      </w:r>
      <w:r w:rsidRPr="00F43A6B">
        <w:rPr>
          <w:rFonts w:ascii="Times New Roman" w:eastAsia="仿宋_GB2312"/>
          <w:color w:val="000000" w:themeColor="text1"/>
          <w:szCs w:val="32"/>
        </w:rPr>
        <w:t>财政厅、</w:t>
      </w:r>
      <w:r w:rsidR="001A4281">
        <w:rPr>
          <w:rFonts w:ascii="Times New Roman" w:eastAsia="仿宋_GB2312" w:hint="eastAsia"/>
          <w:color w:val="000000" w:themeColor="text1"/>
          <w:szCs w:val="32"/>
        </w:rPr>
        <w:t>省</w:t>
      </w:r>
      <w:r w:rsidRPr="00F43A6B">
        <w:rPr>
          <w:rFonts w:ascii="Times New Roman" w:eastAsia="仿宋_GB2312"/>
          <w:color w:val="000000" w:themeColor="text1"/>
          <w:szCs w:val="32"/>
        </w:rPr>
        <w:t>市场监管局《关于进一步完善普惠托育服务价格形成机制的通知》（苏发改收费发〔</w:t>
      </w:r>
      <w:r w:rsidRPr="00F43A6B">
        <w:rPr>
          <w:rFonts w:ascii="Times New Roman" w:eastAsia="仿宋_GB2312"/>
          <w:color w:val="000000" w:themeColor="text1"/>
          <w:szCs w:val="32"/>
        </w:rPr>
        <w:t>2025</w:t>
      </w:r>
      <w:r w:rsidRPr="00F43A6B">
        <w:rPr>
          <w:rFonts w:ascii="Times New Roman" w:eastAsia="仿宋_GB2312"/>
          <w:color w:val="000000" w:themeColor="text1"/>
          <w:szCs w:val="32"/>
        </w:rPr>
        <w:t>〕</w:t>
      </w:r>
      <w:r w:rsidRPr="00F43A6B">
        <w:rPr>
          <w:rFonts w:ascii="Times New Roman" w:eastAsia="仿宋_GB2312"/>
          <w:color w:val="000000" w:themeColor="text1"/>
          <w:szCs w:val="32"/>
        </w:rPr>
        <w:t>728</w:t>
      </w:r>
      <w:r w:rsidRPr="00F43A6B">
        <w:rPr>
          <w:rFonts w:ascii="Times New Roman" w:eastAsia="仿宋_GB2312"/>
          <w:color w:val="000000" w:themeColor="text1"/>
          <w:szCs w:val="32"/>
        </w:rPr>
        <w:t>号）精神，现就我市普惠托育服务收费管理有关事项通知如下：</w:t>
      </w:r>
    </w:p>
    <w:p w:rsidR="00BC49E4" w:rsidRPr="00F43A6B" w:rsidRDefault="00BC49E4" w:rsidP="00BC49E4">
      <w:pPr>
        <w:widowControl/>
        <w:shd w:val="clear" w:color="auto" w:fill="FFFFFF"/>
        <w:spacing w:line="560" w:lineRule="exact"/>
        <w:ind w:firstLineChars="200" w:firstLine="630"/>
        <w:rPr>
          <w:rFonts w:ascii="黑体" w:eastAsia="黑体" w:hAnsi="黑体"/>
          <w:color w:val="000000" w:themeColor="text1"/>
          <w:szCs w:val="32"/>
        </w:rPr>
      </w:pPr>
      <w:r w:rsidRPr="00F43A6B">
        <w:rPr>
          <w:rFonts w:ascii="黑体" w:eastAsia="黑体" w:hAnsi="黑体"/>
          <w:color w:val="000000" w:themeColor="text1"/>
          <w:szCs w:val="32"/>
        </w:rPr>
        <w:t>一、明确适用范围</w:t>
      </w:r>
    </w:p>
    <w:p w:rsidR="00BC49E4" w:rsidRPr="00F43A6B" w:rsidRDefault="00BC49E4" w:rsidP="00BC49E4">
      <w:pPr>
        <w:spacing w:line="560" w:lineRule="exact"/>
        <w:ind w:firstLineChars="200" w:firstLine="630"/>
        <w:rPr>
          <w:rFonts w:ascii="Times New Roman" w:eastAsia="仿宋_GB2312"/>
          <w:color w:val="000000" w:themeColor="text1"/>
          <w:szCs w:val="32"/>
        </w:rPr>
      </w:pPr>
      <w:r w:rsidRPr="00F43A6B">
        <w:rPr>
          <w:rFonts w:ascii="Times New Roman" w:eastAsia="仿宋_GB2312"/>
          <w:color w:val="000000" w:themeColor="text1"/>
          <w:szCs w:val="32"/>
        </w:rPr>
        <w:t>本通知所称普惠托育服务机构，是指接受各级政府支持，面向</w:t>
      </w:r>
      <w:r w:rsidRPr="00F43A6B">
        <w:rPr>
          <w:rFonts w:ascii="Times New Roman" w:eastAsia="仿宋_GB2312"/>
          <w:color w:val="000000" w:themeColor="text1"/>
          <w:szCs w:val="32"/>
        </w:rPr>
        <w:t>3</w:t>
      </w:r>
      <w:r w:rsidRPr="00F43A6B">
        <w:rPr>
          <w:rFonts w:ascii="Times New Roman" w:eastAsia="仿宋_GB2312"/>
          <w:color w:val="000000" w:themeColor="text1"/>
          <w:szCs w:val="32"/>
        </w:rPr>
        <w:t>岁以下婴幼儿提供照护服务的托育服务机构，具体包括各类公办托育服务机构，接受场地费用减免、建设运营补贴等政府支持的各类社会力量举办的普惠托育服务机构（以下简称社会办普惠托育服务机构），公办幼儿园、普惠性民办幼儿园开设的托班。公办托育服务机构、社会办普惠托育服务机构由县级及以上卫生健康主管部门认定发布并定期更新。公办幼儿园、普惠性民办幼儿园托班按规定招收</w:t>
      </w:r>
      <w:r w:rsidRPr="00F43A6B">
        <w:rPr>
          <w:rFonts w:ascii="Times New Roman" w:eastAsia="仿宋_GB2312"/>
          <w:color w:val="000000" w:themeColor="text1"/>
          <w:szCs w:val="32"/>
        </w:rPr>
        <w:t>2</w:t>
      </w:r>
      <w:r w:rsidRPr="00F43A6B">
        <w:rPr>
          <w:rFonts w:ascii="Times New Roman" w:eastAsia="仿宋_GB2312"/>
          <w:color w:val="000000" w:themeColor="text1"/>
          <w:szCs w:val="32"/>
        </w:rPr>
        <w:t>至</w:t>
      </w:r>
      <w:r w:rsidRPr="00F43A6B">
        <w:rPr>
          <w:rFonts w:ascii="Times New Roman" w:eastAsia="仿宋_GB2312"/>
          <w:color w:val="000000" w:themeColor="text1"/>
          <w:szCs w:val="32"/>
        </w:rPr>
        <w:t>3</w:t>
      </w:r>
      <w:r w:rsidRPr="00F43A6B">
        <w:rPr>
          <w:rFonts w:ascii="Times New Roman" w:eastAsia="仿宋_GB2312"/>
          <w:color w:val="000000" w:themeColor="text1"/>
          <w:szCs w:val="32"/>
        </w:rPr>
        <w:t>岁幼儿，提供普惠托育服务。</w:t>
      </w:r>
    </w:p>
    <w:p w:rsidR="00BC49E4" w:rsidRPr="00F43A6B" w:rsidRDefault="00BC49E4" w:rsidP="00BC49E4">
      <w:pPr>
        <w:spacing w:line="560" w:lineRule="exact"/>
        <w:ind w:firstLineChars="200" w:firstLine="630"/>
        <w:rPr>
          <w:rFonts w:ascii="黑体" w:eastAsia="黑体" w:hAnsi="黑体"/>
          <w:color w:val="000000" w:themeColor="text1"/>
          <w:szCs w:val="32"/>
        </w:rPr>
      </w:pPr>
      <w:r w:rsidRPr="00F43A6B">
        <w:rPr>
          <w:rFonts w:ascii="黑体" w:eastAsia="黑体" w:hAnsi="黑体"/>
          <w:color w:val="000000" w:themeColor="text1"/>
          <w:szCs w:val="32"/>
        </w:rPr>
        <w:t>二、统一收费项目</w:t>
      </w:r>
    </w:p>
    <w:p w:rsidR="00BC49E4" w:rsidRPr="00F43A6B" w:rsidRDefault="00BC49E4" w:rsidP="00BC49E4">
      <w:pPr>
        <w:spacing w:line="560" w:lineRule="exact"/>
        <w:ind w:firstLineChars="200" w:firstLine="630"/>
        <w:rPr>
          <w:rFonts w:ascii="Times New Roman" w:eastAsia="仿宋_GB2312"/>
          <w:color w:val="000000" w:themeColor="text1"/>
          <w:szCs w:val="32"/>
        </w:rPr>
      </w:pPr>
      <w:r w:rsidRPr="00F43A6B">
        <w:rPr>
          <w:rFonts w:ascii="Times New Roman" w:eastAsia="仿宋_GB2312"/>
          <w:color w:val="000000" w:themeColor="text1"/>
          <w:szCs w:val="32"/>
        </w:rPr>
        <w:lastRenderedPageBreak/>
        <w:t>普惠托育服务收费包括基本服务费和其他服务费。其中基本服务费包括保育费、住宿费（仅限寄宿制），其他服务费为托育服务机构收取的服务性收费和代收费。服务性收费包括伙食费、延时费，代收费包括集中代购被褥和洗漱用品收取的生活用品费用、外出活动费、园服费、材料费。保育费标准可区分乳儿班、托小班、托大班、混合班型，全日托、半日托、临时托、计时托等类型制定。除上述费用外，托育服务机构在提供托育服务时不得向婴幼儿家长收取其他费用。</w:t>
      </w:r>
    </w:p>
    <w:p w:rsidR="00BC49E4" w:rsidRPr="00F43A6B" w:rsidRDefault="00BC49E4" w:rsidP="00BC49E4">
      <w:pPr>
        <w:spacing w:line="560" w:lineRule="exact"/>
        <w:ind w:firstLineChars="200" w:firstLine="630"/>
        <w:rPr>
          <w:rFonts w:ascii="黑体" w:eastAsia="黑体" w:hAnsi="黑体"/>
          <w:color w:val="000000" w:themeColor="text1"/>
          <w:szCs w:val="32"/>
        </w:rPr>
      </w:pPr>
      <w:r w:rsidRPr="00F43A6B">
        <w:rPr>
          <w:rFonts w:ascii="黑体" w:eastAsia="黑体" w:hAnsi="黑体"/>
          <w:color w:val="000000" w:themeColor="text1"/>
          <w:szCs w:val="32"/>
        </w:rPr>
        <w:t>三、收费管理方式及标准</w:t>
      </w:r>
    </w:p>
    <w:p w:rsidR="00BC49E4" w:rsidRPr="00F43A6B" w:rsidRDefault="0055664E" w:rsidP="00BC49E4">
      <w:pPr>
        <w:pStyle w:val="af3"/>
        <w:shd w:val="clear" w:color="auto" w:fill="FFFFFF"/>
        <w:spacing w:beforeAutospacing="0" w:afterAutospacing="0" w:line="560" w:lineRule="exact"/>
        <w:ind w:firstLine="645"/>
        <w:rPr>
          <w:rFonts w:ascii="Times New Roman" w:eastAsia="仿宋_GB2312" w:hAnsi="Times New Roman"/>
          <w:color w:val="000000" w:themeColor="text1"/>
          <w:sz w:val="32"/>
          <w:szCs w:val="32"/>
        </w:rPr>
      </w:pPr>
      <w:r>
        <w:rPr>
          <w:rFonts w:ascii="楷体" w:eastAsia="楷体" w:hAnsi="楷体"/>
          <w:bCs/>
          <w:color w:val="000000" w:themeColor="text1"/>
          <w:sz w:val="32"/>
          <w:szCs w:val="32"/>
        </w:rPr>
        <w:t>（</w:t>
      </w:r>
      <w:r>
        <w:rPr>
          <w:rFonts w:ascii="楷体" w:eastAsia="楷体" w:hAnsi="楷体" w:hint="eastAsia"/>
          <w:bCs/>
          <w:color w:val="000000" w:themeColor="text1"/>
          <w:sz w:val="32"/>
          <w:szCs w:val="32"/>
        </w:rPr>
        <w:t>一</w:t>
      </w:r>
      <w:r w:rsidR="00BC49E4" w:rsidRPr="00F43A6B">
        <w:rPr>
          <w:rFonts w:ascii="楷体" w:eastAsia="楷体" w:hAnsi="楷体"/>
          <w:bCs/>
          <w:color w:val="000000" w:themeColor="text1"/>
          <w:sz w:val="32"/>
          <w:szCs w:val="32"/>
        </w:rPr>
        <w:t>）公办幼儿园、普惠性民办幼儿园开设的托班。</w:t>
      </w:r>
      <w:r w:rsidR="00BC49E4" w:rsidRPr="00F43A6B">
        <w:rPr>
          <w:rFonts w:ascii="Times New Roman" w:eastAsia="仿宋_GB2312" w:hAnsi="Times New Roman"/>
          <w:color w:val="000000" w:themeColor="text1"/>
          <w:sz w:val="32"/>
          <w:szCs w:val="32"/>
        </w:rPr>
        <w:t>保育费（全日托）参照当地幼儿园、普惠性民办幼儿园进行管理。</w:t>
      </w:r>
    </w:p>
    <w:p w:rsidR="00BC49E4" w:rsidRPr="00F43A6B" w:rsidRDefault="00BC49E4" w:rsidP="00BC49E4">
      <w:pPr>
        <w:pStyle w:val="af3"/>
        <w:shd w:val="clear" w:color="auto" w:fill="FFFFFF"/>
        <w:spacing w:beforeAutospacing="0" w:afterAutospacing="0" w:line="560" w:lineRule="exact"/>
        <w:ind w:firstLine="645"/>
        <w:rPr>
          <w:rFonts w:ascii="Times New Roman" w:eastAsia="仿宋_GB2312" w:hAnsi="Times New Roman"/>
          <w:color w:val="000000" w:themeColor="text1"/>
          <w:kern w:val="2"/>
          <w:sz w:val="32"/>
          <w:szCs w:val="32"/>
        </w:rPr>
      </w:pPr>
      <w:bookmarkStart w:id="6" w:name="OLE_LINK15"/>
      <w:bookmarkStart w:id="7" w:name="OLE_LINK16"/>
      <w:r w:rsidRPr="00F43A6B">
        <w:rPr>
          <w:rFonts w:ascii="Times New Roman" w:eastAsia="仿宋_GB2312" w:hAnsi="Times New Roman"/>
          <w:color w:val="000000" w:themeColor="text1"/>
          <w:sz w:val="32"/>
          <w:szCs w:val="32"/>
        </w:rPr>
        <w:t>1</w:t>
      </w:r>
      <w:r w:rsidRPr="00F43A6B">
        <w:rPr>
          <w:rFonts w:ascii="Times New Roman" w:eastAsia="仿宋_GB2312" w:hAnsi="Times New Roman"/>
          <w:color w:val="000000" w:themeColor="text1"/>
          <w:sz w:val="32"/>
          <w:szCs w:val="32"/>
        </w:rPr>
        <w:t>、市区（清江浦区、经济技术开发区、工业园区、生态文化旅游区）公办幼儿园、</w:t>
      </w:r>
      <w:bookmarkStart w:id="8" w:name="OLE_LINK11"/>
      <w:bookmarkStart w:id="9" w:name="OLE_LINK12"/>
      <w:r w:rsidRPr="00F43A6B">
        <w:rPr>
          <w:rFonts w:ascii="Times New Roman" w:eastAsia="仿宋_GB2312" w:hAnsi="Times New Roman"/>
          <w:color w:val="000000" w:themeColor="text1"/>
          <w:sz w:val="32"/>
          <w:szCs w:val="32"/>
        </w:rPr>
        <w:t>普惠性民办幼儿园</w:t>
      </w:r>
      <w:bookmarkEnd w:id="8"/>
      <w:bookmarkEnd w:id="9"/>
      <w:r w:rsidRPr="00F43A6B">
        <w:rPr>
          <w:rFonts w:ascii="Times New Roman" w:eastAsia="仿宋_GB2312" w:hAnsi="Times New Roman"/>
          <w:color w:val="000000" w:themeColor="text1"/>
          <w:sz w:val="32"/>
          <w:szCs w:val="32"/>
        </w:rPr>
        <w:t>开设的托班托育服务费标准可</w:t>
      </w:r>
      <w:bookmarkStart w:id="10" w:name="OLE_LINK7"/>
      <w:bookmarkStart w:id="11" w:name="OLE_LINK8"/>
      <w:r w:rsidR="000E4698">
        <w:rPr>
          <w:rFonts w:ascii="Times New Roman" w:eastAsia="仿宋_GB2312" w:hAnsi="Times New Roman"/>
          <w:color w:val="000000" w:themeColor="text1"/>
          <w:sz w:val="32"/>
          <w:szCs w:val="32"/>
        </w:rPr>
        <w:t>在目前相应同等级</w:t>
      </w:r>
      <w:r w:rsidRPr="00F43A6B">
        <w:rPr>
          <w:rFonts w:ascii="Times New Roman" w:eastAsia="仿宋_GB2312" w:hAnsi="Times New Roman"/>
          <w:color w:val="000000" w:themeColor="text1"/>
          <w:sz w:val="32"/>
          <w:szCs w:val="32"/>
        </w:rPr>
        <w:t>幼儿园保教费标准基础上上浮，上浮幅度最高不超过</w:t>
      </w:r>
      <w:r w:rsidRPr="00F43A6B">
        <w:rPr>
          <w:rFonts w:ascii="Times New Roman" w:eastAsia="仿宋_GB2312" w:hAnsi="Times New Roman"/>
          <w:color w:val="000000" w:themeColor="text1"/>
          <w:sz w:val="32"/>
          <w:szCs w:val="32"/>
        </w:rPr>
        <w:t>25%</w:t>
      </w:r>
      <w:r w:rsidRPr="00F43A6B">
        <w:rPr>
          <w:rFonts w:ascii="Times New Roman" w:eastAsia="仿宋_GB2312" w:hAnsi="Times New Roman"/>
          <w:color w:val="000000" w:themeColor="text1"/>
          <w:sz w:val="32"/>
          <w:szCs w:val="32"/>
        </w:rPr>
        <w:t>，</w:t>
      </w:r>
      <w:bookmarkEnd w:id="10"/>
      <w:bookmarkEnd w:id="11"/>
      <w:r w:rsidRPr="00F43A6B">
        <w:rPr>
          <w:rFonts w:ascii="Times New Roman" w:eastAsia="仿宋_GB2312" w:hAnsi="Times New Roman"/>
          <w:color w:val="000000" w:themeColor="text1"/>
          <w:sz w:val="32"/>
          <w:szCs w:val="32"/>
        </w:rPr>
        <w:t>下浮不限。</w:t>
      </w:r>
    </w:p>
    <w:p w:rsidR="00BC49E4" w:rsidRDefault="00BC49E4" w:rsidP="00BC49E4">
      <w:pPr>
        <w:pStyle w:val="af3"/>
        <w:shd w:val="clear" w:color="auto" w:fill="FFFFFF"/>
        <w:spacing w:beforeAutospacing="0" w:afterAutospacing="0" w:line="560" w:lineRule="exact"/>
        <w:ind w:firstLine="645"/>
        <w:rPr>
          <w:rFonts w:ascii="Times New Roman" w:eastAsia="仿宋_GB2312" w:hAnsi="Times New Roman"/>
          <w:color w:val="000000" w:themeColor="text1"/>
          <w:sz w:val="32"/>
          <w:szCs w:val="32"/>
        </w:rPr>
      </w:pPr>
      <w:r w:rsidRPr="00F43A6B">
        <w:rPr>
          <w:rFonts w:ascii="Times New Roman" w:eastAsia="仿宋_GB2312" w:hAnsi="Times New Roman"/>
          <w:color w:val="000000" w:themeColor="text1"/>
          <w:sz w:val="32"/>
          <w:szCs w:val="32"/>
        </w:rPr>
        <w:t>2</w:t>
      </w:r>
      <w:r w:rsidRPr="00F43A6B">
        <w:rPr>
          <w:rFonts w:ascii="Times New Roman" w:eastAsia="仿宋_GB2312" w:hAnsi="Times New Roman"/>
          <w:color w:val="000000" w:themeColor="text1"/>
          <w:sz w:val="32"/>
          <w:szCs w:val="32"/>
        </w:rPr>
        <w:t>、各</w:t>
      </w:r>
      <w:r w:rsidRPr="00F43A6B">
        <w:rPr>
          <w:rFonts w:ascii="Times New Roman" w:eastAsia="仿宋_GB2312" w:hAnsi="Times New Roman"/>
          <w:color w:val="000000" w:themeColor="text1"/>
          <w:sz w:val="32"/>
          <w:szCs w:val="22"/>
        </w:rPr>
        <w:t>县区公办幼儿园、普惠性民办幼儿园开设的托班按定价管理权限</w:t>
      </w:r>
      <w:r w:rsidRPr="00F43A6B">
        <w:rPr>
          <w:rFonts w:ascii="Times New Roman" w:eastAsia="仿宋_GB2312" w:hAnsi="Times New Roman"/>
          <w:color w:val="000000" w:themeColor="text1"/>
          <w:sz w:val="32"/>
          <w:szCs w:val="32"/>
        </w:rPr>
        <w:t>由县区发展改革部门会同教育等部门，</w:t>
      </w:r>
      <w:r w:rsidRPr="00F43A6B">
        <w:rPr>
          <w:rFonts w:ascii="Times New Roman" w:eastAsia="仿宋_GB2312" w:hAnsi="Times New Roman"/>
          <w:color w:val="000000" w:themeColor="text1"/>
          <w:sz w:val="32"/>
          <w:szCs w:val="22"/>
        </w:rPr>
        <w:t>参照当地幼儿园、普惠性民办幼儿园进行管理，</w:t>
      </w:r>
      <w:r w:rsidRPr="00F43A6B">
        <w:rPr>
          <w:rFonts w:ascii="Times New Roman" w:eastAsia="仿宋_GB2312" w:hAnsi="Times New Roman"/>
          <w:color w:val="000000" w:themeColor="text1"/>
          <w:sz w:val="32"/>
          <w:szCs w:val="32"/>
        </w:rPr>
        <w:t>收费标准可参考当地幼儿园收费标准、根据成本差异等情况合理确定，也可参照市区执行。</w:t>
      </w:r>
    </w:p>
    <w:p w:rsidR="0055664E" w:rsidRPr="00F43A6B" w:rsidRDefault="0055664E" w:rsidP="0055664E">
      <w:pPr>
        <w:widowControl/>
        <w:shd w:val="clear" w:color="auto" w:fill="FFFFFF"/>
        <w:spacing w:line="560" w:lineRule="exact"/>
        <w:ind w:firstLine="548"/>
        <w:jc w:val="left"/>
        <w:rPr>
          <w:rFonts w:ascii="Times New Roman" w:eastAsia="仿宋_GB2312"/>
          <w:color w:val="000000" w:themeColor="text1"/>
          <w:szCs w:val="32"/>
        </w:rPr>
      </w:pPr>
      <w:r>
        <w:rPr>
          <w:rFonts w:ascii="楷体" w:eastAsia="楷体" w:hAnsi="楷体"/>
          <w:bCs/>
          <w:color w:val="000000" w:themeColor="text1"/>
          <w:szCs w:val="32"/>
        </w:rPr>
        <w:t>（</w:t>
      </w:r>
      <w:r>
        <w:rPr>
          <w:rFonts w:ascii="楷体" w:eastAsia="楷体" w:hAnsi="楷体" w:hint="eastAsia"/>
          <w:bCs/>
          <w:color w:val="000000" w:themeColor="text1"/>
          <w:szCs w:val="32"/>
        </w:rPr>
        <w:t>二</w:t>
      </w:r>
      <w:r w:rsidRPr="00F43A6B">
        <w:rPr>
          <w:rFonts w:ascii="楷体" w:eastAsia="楷体" w:hAnsi="楷体"/>
          <w:bCs/>
          <w:color w:val="000000" w:themeColor="text1"/>
          <w:szCs w:val="32"/>
        </w:rPr>
        <w:t>）公办托育服务机构。</w:t>
      </w:r>
      <w:r w:rsidRPr="00F43A6B">
        <w:rPr>
          <w:rFonts w:ascii="Times New Roman" w:eastAsia="仿宋_GB2312"/>
          <w:color w:val="000000" w:themeColor="text1"/>
          <w:szCs w:val="32"/>
        </w:rPr>
        <w:t>保育费（全日托）实行政府指导价管理，在省规定及授权范围内按照非营利原则由市发展改革委会同市卫生健康部门制定基准收费标准和浮动幅度。保育费（全日托）基准收费标准：托大班</w:t>
      </w:r>
      <w:r w:rsidRPr="00F43A6B">
        <w:rPr>
          <w:rFonts w:ascii="Times New Roman" w:eastAsia="仿宋_GB2312"/>
          <w:color w:val="000000" w:themeColor="text1"/>
          <w:szCs w:val="32"/>
        </w:rPr>
        <w:t>7</w:t>
      </w:r>
      <w:r w:rsidR="00843FBE">
        <w:rPr>
          <w:rFonts w:ascii="Times New Roman" w:eastAsia="仿宋_GB2312" w:hint="eastAsia"/>
          <w:color w:val="000000" w:themeColor="text1"/>
          <w:szCs w:val="32"/>
        </w:rPr>
        <w:t>30</w:t>
      </w:r>
      <w:r w:rsidRPr="00F43A6B">
        <w:rPr>
          <w:rFonts w:ascii="Times New Roman" w:eastAsia="仿宋_GB2312"/>
          <w:color w:val="000000" w:themeColor="text1"/>
          <w:szCs w:val="32"/>
        </w:rPr>
        <w:t>元</w:t>
      </w:r>
      <w:r w:rsidRPr="00F43A6B">
        <w:rPr>
          <w:rFonts w:ascii="Times New Roman" w:eastAsia="仿宋_GB2312"/>
          <w:color w:val="000000" w:themeColor="text1"/>
        </w:rPr>
        <w:t>/</w:t>
      </w:r>
      <w:r w:rsidRPr="00F43A6B">
        <w:rPr>
          <w:rFonts w:ascii="Times New Roman" w:eastAsia="仿宋_GB2312"/>
          <w:color w:val="000000" w:themeColor="text1"/>
        </w:rPr>
        <w:t>月</w:t>
      </w:r>
      <w:r w:rsidRPr="00F43A6B">
        <w:rPr>
          <w:rFonts w:ascii="Times New Roman" w:eastAsia="仿宋_GB2312"/>
          <w:color w:val="000000" w:themeColor="text1"/>
        </w:rPr>
        <w:t>·</w:t>
      </w:r>
      <w:r w:rsidRPr="00F43A6B">
        <w:rPr>
          <w:rFonts w:ascii="Times New Roman" w:eastAsia="仿宋_GB2312"/>
          <w:color w:val="000000" w:themeColor="text1"/>
        </w:rPr>
        <w:t>生</w:t>
      </w:r>
      <w:r w:rsidRPr="00F43A6B">
        <w:rPr>
          <w:rFonts w:ascii="Times New Roman" w:eastAsia="仿宋_GB2312"/>
          <w:color w:val="000000" w:themeColor="text1"/>
          <w:szCs w:val="32"/>
        </w:rPr>
        <w:t>、混合班</w:t>
      </w:r>
      <w:r w:rsidR="00843FBE">
        <w:rPr>
          <w:rFonts w:ascii="Times New Roman" w:eastAsia="仿宋_GB2312" w:hint="eastAsia"/>
          <w:color w:val="000000" w:themeColor="text1"/>
          <w:szCs w:val="32"/>
        </w:rPr>
        <w:t>800</w:t>
      </w:r>
      <w:r w:rsidRPr="00F43A6B">
        <w:rPr>
          <w:rFonts w:ascii="Times New Roman" w:eastAsia="仿宋_GB2312"/>
          <w:color w:val="000000" w:themeColor="text1"/>
          <w:szCs w:val="32"/>
        </w:rPr>
        <w:t>元</w:t>
      </w:r>
      <w:r w:rsidRPr="00F43A6B">
        <w:rPr>
          <w:rFonts w:ascii="Times New Roman" w:eastAsia="仿宋_GB2312"/>
          <w:color w:val="000000" w:themeColor="text1"/>
        </w:rPr>
        <w:t>/</w:t>
      </w:r>
      <w:r w:rsidRPr="00F43A6B">
        <w:rPr>
          <w:rFonts w:ascii="Times New Roman" w:eastAsia="仿宋_GB2312"/>
          <w:color w:val="000000" w:themeColor="text1"/>
        </w:rPr>
        <w:t>月</w:t>
      </w:r>
      <w:r w:rsidRPr="00F43A6B">
        <w:rPr>
          <w:rFonts w:ascii="Times New Roman" w:eastAsia="仿宋_GB2312"/>
          <w:color w:val="000000" w:themeColor="text1"/>
        </w:rPr>
        <w:t>·</w:t>
      </w:r>
      <w:r w:rsidRPr="00F43A6B">
        <w:rPr>
          <w:rFonts w:ascii="Times New Roman" w:eastAsia="仿宋_GB2312"/>
          <w:color w:val="000000" w:themeColor="text1"/>
        </w:rPr>
        <w:t>生</w:t>
      </w:r>
      <w:r w:rsidRPr="00F43A6B">
        <w:rPr>
          <w:rFonts w:ascii="Times New Roman" w:eastAsia="仿宋_GB2312"/>
          <w:color w:val="000000" w:themeColor="text1"/>
          <w:szCs w:val="32"/>
        </w:rPr>
        <w:t>、</w:t>
      </w:r>
      <w:r w:rsidRPr="00F43A6B">
        <w:rPr>
          <w:rFonts w:ascii="Times New Roman" w:eastAsia="仿宋_GB2312"/>
          <w:color w:val="000000" w:themeColor="text1"/>
          <w:szCs w:val="32"/>
        </w:rPr>
        <w:lastRenderedPageBreak/>
        <w:t>托小班</w:t>
      </w:r>
      <w:r w:rsidR="00A808E2">
        <w:rPr>
          <w:rFonts w:ascii="Times New Roman" w:eastAsia="仿宋_GB2312" w:hint="eastAsia"/>
          <w:color w:val="000000" w:themeColor="text1"/>
          <w:szCs w:val="32"/>
        </w:rPr>
        <w:t>9</w:t>
      </w:r>
      <w:r w:rsidR="00843FBE">
        <w:rPr>
          <w:rFonts w:ascii="Times New Roman" w:eastAsia="仿宋_GB2312" w:hint="eastAsia"/>
          <w:color w:val="000000" w:themeColor="text1"/>
          <w:szCs w:val="32"/>
        </w:rPr>
        <w:t>35</w:t>
      </w:r>
      <w:r w:rsidRPr="00F43A6B">
        <w:rPr>
          <w:rFonts w:ascii="Times New Roman" w:eastAsia="仿宋_GB2312"/>
          <w:color w:val="000000" w:themeColor="text1"/>
          <w:szCs w:val="32"/>
        </w:rPr>
        <w:t>元</w:t>
      </w:r>
      <w:r w:rsidRPr="00F43A6B">
        <w:rPr>
          <w:rFonts w:ascii="Times New Roman" w:eastAsia="仿宋_GB2312"/>
          <w:color w:val="000000" w:themeColor="text1"/>
        </w:rPr>
        <w:t>/</w:t>
      </w:r>
      <w:r w:rsidRPr="00F43A6B">
        <w:rPr>
          <w:rFonts w:ascii="Times New Roman" w:eastAsia="仿宋_GB2312"/>
          <w:color w:val="000000" w:themeColor="text1"/>
        </w:rPr>
        <w:t>月</w:t>
      </w:r>
      <w:r w:rsidRPr="00F43A6B">
        <w:rPr>
          <w:rFonts w:ascii="Times New Roman" w:eastAsia="仿宋_GB2312"/>
          <w:color w:val="000000" w:themeColor="text1"/>
        </w:rPr>
        <w:t>·</w:t>
      </w:r>
      <w:r w:rsidRPr="00F43A6B">
        <w:rPr>
          <w:rFonts w:ascii="Times New Roman" w:eastAsia="仿宋_GB2312"/>
          <w:color w:val="000000" w:themeColor="text1"/>
        </w:rPr>
        <w:t>生</w:t>
      </w:r>
      <w:r w:rsidRPr="00F43A6B">
        <w:rPr>
          <w:rFonts w:ascii="Times New Roman" w:eastAsia="仿宋_GB2312"/>
          <w:color w:val="000000" w:themeColor="text1"/>
          <w:szCs w:val="32"/>
        </w:rPr>
        <w:t>、乳儿班</w:t>
      </w:r>
      <w:r w:rsidR="00843FBE">
        <w:rPr>
          <w:rFonts w:ascii="Times New Roman" w:eastAsia="仿宋_GB2312" w:hint="eastAsia"/>
          <w:color w:val="000000" w:themeColor="text1"/>
          <w:szCs w:val="32"/>
        </w:rPr>
        <w:t>1250</w:t>
      </w:r>
      <w:r w:rsidRPr="00F43A6B">
        <w:rPr>
          <w:rFonts w:ascii="Times New Roman" w:eastAsia="仿宋_GB2312"/>
          <w:color w:val="000000" w:themeColor="text1"/>
          <w:szCs w:val="32"/>
        </w:rPr>
        <w:t>元</w:t>
      </w:r>
      <w:r w:rsidRPr="00F43A6B">
        <w:rPr>
          <w:rFonts w:ascii="Times New Roman" w:eastAsia="仿宋_GB2312"/>
          <w:color w:val="000000" w:themeColor="text1"/>
        </w:rPr>
        <w:t>/</w:t>
      </w:r>
      <w:r w:rsidRPr="00F43A6B">
        <w:rPr>
          <w:rFonts w:ascii="Times New Roman" w:eastAsia="仿宋_GB2312"/>
          <w:color w:val="000000" w:themeColor="text1"/>
        </w:rPr>
        <w:t>月</w:t>
      </w:r>
      <w:r w:rsidRPr="00F43A6B">
        <w:rPr>
          <w:rFonts w:ascii="Times New Roman" w:eastAsia="仿宋_GB2312"/>
          <w:color w:val="000000" w:themeColor="text1"/>
        </w:rPr>
        <w:t>·</w:t>
      </w:r>
      <w:r w:rsidRPr="00F43A6B">
        <w:rPr>
          <w:rFonts w:ascii="Times New Roman" w:eastAsia="仿宋_GB2312"/>
          <w:color w:val="000000" w:themeColor="text1"/>
        </w:rPr>
        <w:t>生</w:t>
      </w:r>
      <w:r w:rsidRPr="00F43A6B">
        <w:rPr>
          <w:rFonts w:ascii="Times New Roman" w:eastAsia="仿宋_GB2312"/>
          <w:color w:val="000000" w:themeColor="text1"/>
          <w:szCs w:val="32"/>
        </w:rPr>
        <w:t>，上浮幅度最高不超过</w:t>
      </w:r>
      <w:r w:rsidRPr="00F43A6B">
        <w:rPr>
          <w:rFonts w:ascii="Times New Roman" w:eastAsia="仿宋_GB2312"/>
          <w:color w:val="000000" w:themeColor="text1"/>
          <w:szCs w:val="32"/>
        </w:rPr>
        <w:t>20%</w:t>
      </w:r>
      <w:r w:rsidRPr="00F43A6B">
        <w:rPr>
          <w:rFonts w:ascii="Times New Roman" w:eastAsia="仿宋_GB2312"/>
          <w:color w:val="000000" w:themeColor="text1"/>
          <w:szCs w:val="32"/>
        </w:rPr>
        <w:t>，下浮不限。</w:t>
      </w:r>
    </w:p>
    <w:bookmarkEnd w:id="6"/>
    <w:bookmarkEnd w:id="7"/>
    <w:p w:rsidR="00BC49E4" w:rsidRPr="00F43A6B" w:rsidRDefault="00BC49E4" w:rsidP="00BC49E4">
      <w:pPr>
        <w:spacing w:line="560" w:lineRule="exact"/>
        <w:ind w:firstLineChars="200" w:firstLine="630"/>
        <w:rPr>
          <w:rFonts w:ascii="Times New Roman" w:eastAsia="仿宋_GB2312"/>
          <w:color w:val="000000" w:themeColor="text1"/>
          <w:szCs w:val="32"/>
        </w:rPr>
      </w:pPr>
      <w:r w:rsidRPr="00F43A6B">
        <w:rPr>
          <w:rFonts w:ascii="楷体" w:eastAsia="楷体" w:hAnsi="楷体"/>
          <w:bCs/>
          <w:color w:val="000000" w:themeColor="text1"/>
          <w:szCs w:val="32"/>
        </w:rPr>
        <w:t>（三）</w:t>
      </w:r>
      <w:bookmarkStart w:id="12" w:name="OLE_LINK6"/>
      <w:bookmarkStart w:id="13" w:name="OLE_LINK5"/>
      <w:r w:rsidRPr="00F43A6B">
        <w:rPr>
          <w:rFonts w:ascii="楷体" w:eastAsia="楷体" w:hAnsi="楷体"/>
          <w:bCs/>
          <w:color w:val="000000" w:themeColor="text1"/>
          <w:szCs w:val="32"/>
        </w:rPr>
        <w:t>社会办普惠托育服务机构</w:t>
      </w:r>
      <w:bookmarkEnd w:id="12"/>
      <w:bookmarkEnd w:id="13"/>
      <w:r w:rsidRPr="00F43A6B">
        <w:rPr>
          <w:rFonts w:ascii="楷体" w:eastAsia="楷体" w:hAnsi="楷体"/>
          <w:bCs/>
          <w:color w:val="000000" w:themeColor="text1"/>
          <w:szCs w:val="32"/>
        </w:rPr>
        <w:t>。</w:t>
      </w:r>
      <w:r w:rsidRPr="00F43A6B">
        <w:rPr>
          <w:rFonts w:ascii="Times New Roman" w:eastAsia="仿宋_GB2312"/>
          <w:color w:val="000000" w:themeColor="text1"/>
          <w:szCs w:val="32"/>
        </w:rPr>
        <w:t>保育费（全日托）由市发展改革委会同卫生健康部门综合考虑政府社会投入、市场供应状况、举办者合理利润、家庭承受能力等因素明确收费标准参考区间。托育服务机构与政府可以在市明确的参考区间内，以合同约定的方式确定具体收费标准，其他服务费实行市场调节价。</w:t>
      </w:r>
    </w:p>
    <w:p w:rsidR="00BC49E4" w:rsidRPr="00F43A6B" w:rsidRDefault="00BC49E4" w:rsidP="00BC49E4">
      <w:pPr>
        <w:spacing w:line="560" w:lineRule="exact"/>
        <w:ind w:firstLineChars="200" w:firstLine="630"/>
        <w:rPr>
          <w:rFonts w:ascii="Times New Roman" w:eastAsia="仿宋_GB2312"/>
          <w:color w:val="000000" w:themeColor="text1"/>
          <w:szCs w:val="32"/>
        </w:rPr>
      </w:pPr>
      <w:r w:rsidRPr="00F43A6B">
        <w:rPr>
          <w:rFonts w:ascii="Times New Roman" w:eastAsia="仿宋_GB2312"/>
          <w:color w:val="000000" w:themeColor="text1"/>
          <w:szCs w:val="32"/>
        </w:rPr>
        <w:t>1</w:t>
      </w:r>
      <w:r w:rsidRPr="00F43A6B">
        <w:rPr>
          <w:rFonts w:ascii="Times New Roman" w:eastAsia="仿宋_GB2312"/>
          <w:color w:val="000000" w:themeColor="text1"/>
          <w:szCs w:val="32"/>
        </w:rPr>
        <w:t>、市区（清江浦区、经济技术开发区、工业园区、生态文化旅游区）保育费收费标准参考区间为：托大班不超过</w:t>
      </w:r>
      <w:r w:rsidRPr="00F43A6B">
        <w:rPr>
          <w:rFonts w:ascii="Times New Roman" w:eastAsia="仿宋_GB2312"/>
          <w:color w:val="000000" w:themeColor="text1"/>
          <w:szCs w:val="32"/>
        </w:rPr>
        <w:t>1450</w:t>
      </w:r>
      <w:r w:rsidRPr="00F43A6B">
        <w:rPr>
          <w:rFonts w:ascii="Times New Roman" w:eastAsia="仿宋_GB2312"/>
          <w:color w:val="000000" w:themeColor="text1"/>
          <w:szCs w:val="32"/>
        </w:rPr>
        <w:t>元</w:t>
      </w:r>
      <w:r w:rsidRPr="00F43A6B">
        <w:rPr>
          <w:rFonts w:ascii="Times New Roman" w:eastAsia="仿宋_GB2312"/>
          <w:color w:val="000000" w:themeColor="text1"/>
          <w:szCs w:val="32"/>
        </w:rPr>
        <w:t>/</w:t>
      </w:r>
      <w:r w:rsidRPr="00F43A6B">
        <w:rPr>
          <w:rFonts w:ascii="Times New Roman" w:eastAsia="仿宋_GB2312"/>
          <w:color w:val="000000" w:themeColor="text1"/>
          <w:szCs w:val="32"/>
        </w:rPr>
        <w:t>月</w:t>
      </w:r>
      <w:r w:rsidRPr="00F43A6B">
        <w:rPr>
          <w:rFonts w:ascii="Times New Roman" w:eastAsia="仿宋_GB2312"/>
          <w:color w:val="000000" w:themeColor="text1"/>
          <w:szCs w:val="32"/>
        </w:rPr>
        <w:t>·</w:t>
      </w:r>
      <w:r w:rsidRPr="00F43A6B">
        <w:rPr>
          <w:rFonts w:ascii="Times New Roman" w:eastAsia="仿宋_GB2312"/>
          <w:color w:val="000000" w:themeColor="text1"/>
          <w:szCs w:val="32"/>
        </w:rPr>
        <w:t>生，混合班不超过</w:t>
      </w:r>
      <w:r w:rsidRPr="00F43A6B">
        <w:rPr>
          <w:rFonts w:ascii="Times New Roman" w:eastAsia="仿宋_GB2312"/>
          <w:color w:val="000000" w:themeColor="text1"/>
          <w:szCs w:val="32"/>
        </w:rPr>
        <w:t>1600</w:t>
      </w:r>
      <w:r w:rsidRPr="00F43A6B">
        <w:rPr>
          <w:rFonts w:ascii="Times New Roman" w:eastAsia="仿宋_GB2312"/>
          <w:color w:val="000000" w:themeColor="text1"/>
          <w:szCs w:val="32"/>
        </w:rPr>
        <w:t>元</w:t>
      </w:r>
      <w:r w:rsidRPr="00F43A6B">
        <w:rPr>
          <w:rFonts w:ascii="Times New Roman" w:eastAsia="仿宋_GB2312"/>
          <w:color w:val="000000" w:themeColor="text1"/>
          <w:szCs w:val="32"/>
        </w:rPr>
        <w:t>/</w:t>
      </w:r>
      <w:r w:rsidRPr="00F43A6B">
        <w:rPr>
          <w:rFonts w:ascii="Times New Roman" w:eastAsia="仿宋_GB2312"/>
          <w:color w:val="000000" w:themeColor="text1"/>
          <w:szCs w:val="32"/>
        </w:rPr>
        <w:t>月</w:t>
      </w:r>
      <w:r w:rsidRPr="00F43A6B">
        <w:rPr>
          <w:rFonts w:ascii="Times New Roman" w:eastAsia="仿宋_GB2312"/>
          <w:color w:val="000000" w:themeColor="text1"/>
          <w:szCs w:val="32"/>
        </w:rPr>
        <w:t>·</w:t>
      </w:r>
      <w:r w:rsidRPr="00F43A6B">
        <w:rPr>
          <w:rFonts w:ascii="Times New Roman" w:eastAsia="仿宋_GB2312"/>
          <w:color w:val="000000" w:themeColor="text1"/>
          <w:szCs w:val="32"/>
        </w:rPr>
        <w:t>生，托小班不超过</w:t>
      </w:r>
      <w:r w:rsidRPr="00F43A6B">
        <w:rPr>
          <w:rFonts w:ascii="Times New Roman" w:eastAsia="仿宋_GB2312"/>
          <w:color w:val="000000" w:themeColor="text1"/>
          <w:szCs w:val="32"/>
        </w:rPr>
        <w:t>18</w:t>
      </w:r>
      <w:r w:rsidR="00B5446D">
        <w:rPr>
          <w:rFonts w:ascii="Times New Roman" w:eastAsia="仿宋_GB2312" w:hint="eastAsia"/>
          <w:color w:val="000000" w:themeColor="text1"/>
          <w:szCs w:val="32"/>
        </w:rPr>
        <w:t>5</w:t>
      </w:r>
      <w:r w:rsidRPr="00F43A6B">
        <w:rPr>
          <w:rFonts w:ascii="Times New Roman" w:eastAsia="仿宋_GB2312"/>
          <w:color w:val="000000" w:themeColor="text1"/>
          <w:szCs w:val="32"/>
        </w:rPr>
        <w:t>0</w:t>
      </w:r>
      <w:r w:rsidRPr="00F43A6B">
        <w:rPr>
          <w:rFonts w:ascii="Times New Roman" w:eastAsia="仿宋_GB2312"/>
          <w:color w:val="000000" w:themeColor="text1"/>
          <w:szCs w:val="32"/>
        </w:rPr>
        <w:t>元</w:t>
      </w:r>
      <w:r w:rsidRPr="00F43A6B">
        <w:rPr>
          <w:rFonts w:ascii="Times New Roman" w:eastAsia="仿宋_GB2312"/>
          <w:color w:val="000000" w:themeColor="text1"/>
          <w:szCs w:val="32"/>
        </w:rPr>
        <w:t>/</w:t>
      </w:r>
      <w:r w:rsidRPr="00F43A6B">
        <w:rPr>
          <w:rFonts w:ascii="Times New Roman" w:eastAsia="仿宋_GB2312"/>
          <w:color w:val="000000" w:themeColor="text1"/>
          <w:szCs w:val="32"/>
        </w:rPr>
        <w:t>月</w:t>
      </w:r>
      <w:r w:rsidRPr="00F43A6B">
        <w:rPr>
          <w:rFonts w:ascii="Times New Roman" w:eastAsia="仿宋_GB2312"/>
          <w:color w:val="000000" w:themeColor="text1"/>
          <w:szCs w:val="32"/>
        </w:rPr>
        <w:t>·</w:t>
      </w:r>
      <w:r w:rsidRPr="00F43A6B">
        <w:rPr>
          <w:rFonts w:ascii="Times New Roman" w:eastAsia="仿宋_GB2312"/>
          <w:color w:val="000000" w:themeColor="text1"/>
          <w:szCs w:val="32"/>
        </w:rPr>
        <w:t>生，乳儿班不超过</w:t>
      </w:r>
      <w:r w:rsidR="003C34CE">
        <w:rPr>
          <w:rFonts w:ascii="Times New Roman" w:eastAsia="仿宋_GB2312"/>
          <w:color w:val="000000" w:themeColor="text1"/>
          <w:szCs w:val="32"/>
        </w:rPr>
        <w:t>2</w:t>
      </w:r>
      <w:r w:rsidR="003C34CE">
        <w:rPr>
          <w:rFonts w:ascii="Times New Roman" w:eastAsia="仿宋_GB2312" w:hint="eastAsia"/>
          <w:color w:val="000000" w:themeColor="text1"/>
          <w:szCs w:val="32"/>
        </w:rPr>
        <w:t>5</w:t>
      </w:r>
      <w:r w:rsidRPr="00F43A6B">
        <w:rPr>
          <w:rFonts w:ascii="Times New Roman" w:eastAsia="仿宋_GB2312"/>
          <w:color w:val="000000" w:themeColor="text1"/>
          <w:szCs w:val="32"/>
        </w:rPr>
        <w:t>00</w:t>
      </w:r>
      <w:r w:rsidRPr="00F43A6B">
        <w:rPr>
          <w:rFonts w:ascii="Times New Roman" w:eastAsia="仿宋_GB2312"/>
          <w:color w:val="000000" w:themeColor="text1"/>
          <w:szCs w:val="32"/>
        </w:rPr>
        <w:t>元</w:t>
      </w:r>
      <w:r w:rsidRPr="00F43A6B">
        <w:rPr>
          <w:rFonts w:ascii="Times New Roman" w:eastAsia="仿宋_GB2312"/>
          <w:color w:val="000000" w:themeColor="text1"/>
          <w:szCs w:val="32"/>
        </w:rPr>
        <w:t>/</w:t>
      </w:r>
      <w:r w:rsidRPr="00F43A6B">
        <w:rPr>
          <w:rFonts w:ascii="Times New Roman" w:eastAsia="仿宋_GB2312"/>
          <w:color w:val="000000" w:themeColor="text1"/>
          <w:szCs w:val="32"/>
        </w:rPr>
        <w:t>月</w:t>
      </w:r>
      <w:r w:rsidRPr="00F43A6B">
        <w:rPr>
          <w:rFonts w:ascii="Times New Roman" w:eastAsia="仿宋_GB2312"/>
          <w:color w:val="000000" w:themeColor="text1"/>
          <w:szCs w:val="32"/>
        </w:rPr>
        <w:t>·</w:t>
      </w:r>
      <w:r w:rsidRPr="00F43A6B">
        <w:rPr>
          <w:rFonts w:ascii="Times New Roman" w:eastAsia="仿宋_GB2312"/>
          <w:color w:val="000000" w:themeColor="text1"/>
          <w:szCs w:val="32"/>
        </w:rPr>
        <w:t>生。</w:t>
      </w:r>
    </w:p>
    <w:p w:rsidR="00BC49E4" w:rsidRPr="00F43A6B" w:rsidRDefault="00BC49E4" w:rsidP="00BC49E4">
      <w:pPr>
        <w:spacing w:line="560" w:lineRule="exact"/>
        <w:ind w:firstLineChars="200" w:firstLine="630"/>
        <w:rPr>
          <w:rFonts w:ascii="Times New Roman" w:eastAsia="仿宋_GB2312"/>
          <w:color w:val="000000" w:themeColor="text1"/>
          <w:szCs w:val="32"/>
        </w:rPr>
      </w:pPr>
      <w:r w:rsidRPr="00F43A6B">
        <w:rPr>
          <w:rFonts w:ascii="Times New Roman" w:eastAsia="仿宋_GB2312"/>
          <w:color w:val="000000" w:themeColor="text1"/>
          <w:szCs w:val="32"/>
        </w:rPr>
        <w:t>2</w:t>
      </w:r>
      <w:r w:rsidRPr="00F43A6B">
        <w:rPr>
          <w:rFonts w:ascii="Times New Roman" w:eastAsia="仿宋_GB2312"/>
          <w:color w:val="000000" w:themeColor="text1"/>
          <w:szCs w:val="32"/>
        </w:rPr>
        <w:t>、各县区保育费收费标准参考区间为：托大班不超过</w:t>
      </w:r>
      <w:r w:rsidRPr="00F43A6B">
        <w:rPr>
          <w:rFonts w:ascii="Times New Roman" w:eastAsia="仿宋_GB2312"/>
          <w:color w:val="000000" w:themeColor="text1"/>
          <w:szCs w:val="32"/>
        </w:rPr>
        <w:t>9</w:t>
      </w:r>
      <w:r w:rsidR="00843FBE">
        <w:rPr>
          <w:rFonts w:ascii="Times New Roman" w:eastAsia="仿宋_GB2312" w:hint="eastAsia"/>
          <w:color w:val="000000" w:themeColor="text1"/>
          <w:szCs w:val="32"/>
        </w:rPr>
        <w:t>5</w:t>
      </w:r>
      <w:r w:rsidRPr="00F43A6B">
        <w:rPr>
          <w:rFonts w:ascii="Times New Roman" w:eastAsia="仿宋_GB2312"/>
          <w:color w:val="000000" w:themeColor="text1"/>
          <w:szCs w:val="32"/>
        </w:rPr>
        <w:t>0</w:t>
      </w:r>
      <w:r w:rsidRPr="00F43A6B">
        <w:rPr>
          <w:rFonts w:ascii="Times New Roman" w:eastAsia="仿宋_GB2312"/>
          <w:color w:val="000000" w:themeColor="text1"/>
          <w:szCs w:val="32"/>
        </w:rPr>
        <w:t>元</w:t>
      </w:r>
      <w:r w:rsidRPr="00F43A6B">
        <w:rPr>
          <w:rFonts w:ascii="Times New Roman" w:eastAsia="仿宋_GB2312"/>
          <w:color w:val="000000" w:themeColor="text1"/>
          <w:szCs w:val="32"/>
        </w:rPr>
        <w:t>/</w:t>
      </w:r>
      <w:r w:rsidRPr="00F43A6B">
        <w:rPr>
          <w:rFonts w:ascii="Times New Roman" w:eastAsia="仿宋_GB2312"/>
          <w:color w:val="000000" w:themeColor="text1"/>
          <w:szCs w:val="32"/>
        </w:rPr>
        <w:t>月</w:t>
      </w:r>
      <w:r w:rsidRPr="00F43A6B">
        <w:rPr>
          <w:rFonts w:ascii="Times New Roman" w:eastAsia="仿宋_GB2312"/>
          <w:color w:val="000000" w:themeColor="text1"/>
          <w:szCs w:val="32"/>
        </w:rPr>
        <w:t>·</w:t>
      </w:r>
      <w:r w:rsidRPr="00F43A6B">
        <w:rPr>
          <w:rFonts w:ascii="Times New Roman" w:eastAsia="仿宋_GB2312"/>
          <w:color w:val="000000" w:themeColor="text1"/>
          <w:szCs w:val="32"/>
        </w:rPr>
        <w:t>生，混合班不超过</w:t>
      </w:r>
      <w:r w:rsidRPr="00F43A6B">
        <w:rPr>
          <w:rFonts w:ascii="Times New Roman" w:eastAsia="仿宋_GB2312"/>
          <w:color w:val="000000" w:themeColor="text1"/>
          <w:szCs w:val="32"/>
        </w:rPr>
        <w:t>10</w:t>
      </w:r>
      <w:r w:rsidR="00843FBE">
        <w:rPr>
          <w:rFonts w:ascii="Times New Roman" w:eastAsia="仿宋_GB2312" w:hint="eastAsia"/>
          <w:color w:val="000000" w:themeColor="text1"/>
          <w:szCs w:val="32"/>
        </w:rPr>
        <w:t>5</w:t>
      </w:r>
      <w:r w:rsidRPr="00F43A6B">
        <w:rPr>
          <w:rFonts w:ascii="Times New Roman" w:eastAsia="仿宋_GB2312"/>
          <w:color w:val="000000" w:themeColor="text1"/>
          <w:szCs w:val="32"/>
        </w:rPr>
        <w:t>0</w:t>
      </w:r>
      <w:r w:rsidRPr="00F43A6B">
        <w:rPr>
          <w:rFonts w:ascii="Times New Roman" w:eastAsia="仿宋_GB2312"/>
          <w:color w:val="000000" w:themeColor="text1"/>
          <w:szCs w:val="32"/>
        </w:rPr>
        <w:t>元</w:t>
      </w:r>
      <w:r w:rsidRPr="00F43A6B">
        <w:rPr>
          <w:rFonts w:ascii="Times New Roman" w:eastAsia="仿宋_GB2312"/>
          <w:color w:val="000000" w:themeColor="text1"/>
          <w:szCs w:val="32"/>
        </w:rPr>
        <w:t>/</w:t>
      </w:r>
      <w:r w:rsidRPr="00F43A6B">
        <w:rPr>
          <w:rFonts w:ascii="Times New Roman" w:eastAsia="仿宋_GB2312"/>
          <w:color w:val="000000" w:themeColor="text1"/>
          <w:szCs w:val="32"/>
        </w:rPr>
        <w:t>月</w:t>
      </w:r>
      <w:r w:rsidRPr="00F43A6B">
        <w:rPr>
          <w:rFonts w:ascii="Times New Roman" w:eastAsia="仿宋_GB2312"/>
          <w:color w:val="000000" w:themeColor="text1"/>
          <w:szCs w:val="32"/>
        </w:rPr>
        <w:t>·</w:t>
      </w:r>
      <w:r w:rsidRPr="00F43A6B">
        <w:rPr>
          <w:rFonts w:ascii="Times New Roman" w:eastAsia="仿宋_GB2312"/>
          <w:color w:val="000000" w:themeColor="text1"/>
          <w:szCs w:val="32"/>
        </w:rPr>
        <w:t>生，托小班不超过</w:t>
      </w:r>
      <w:r w:rsidRPr="00F43A6B">
        <w:rPr>
          <w:rFonts w:ascii="Times New Roman" w:eastAsia="仿宋_GB2312"/>
          <w:color w:val="000000" w:themeColor="text1"/>
          <w:szCs w:val="32"/>
        </w:rPr>
        <w:t>1</w:t>
      </w:r>
      <w:r w:rsidR="00843FBE">
        <w:rPr>
          <w:rFonts w:ascii="Times New Roman" w:eastAsia="仿宋_GB2312" w:hint="eastAsia"/>
          <w:color w:val="000000" w:themeColor="text1"/>
          <w:szCs w:val="32"/>
        </w:rPr>
        <w:t>200</w:t>
      </w:r>
      <w:r w:rsidRPr="00F43A6B">
        <w:rPr>
          <w:rFonts w:ascii="Times New Roman" w:eastAsia="仿宋_GB2312"/>
          <w:color w:val="000000" w:themeColor="text1"/>
          <w:szCs w:val="32"/>
        </w:rPr>
        <w:t>元</w:t>
      </w:r>
      <w:r w:rsidRPr="00F43A6B">
        <w:rPr>
          <w:rFonts w:ascii="Times New Roman" w:eastAsia="仿宋_GB2312"/>
          <w:color w:val="000000" w:themeColor="text1"/>
          <w:szCs w:val="32"/>
        </w:rPr>
        <w:t>/</w:t>
      </w:r>
      <w:r w:rsidRPr="00F43A6B">
        <w:rPr>
          <w:rFonts w:ascii="Times New Roman" w:eastAsia="仿宋_GB2312"/>
          <w:color w:val="000000" w:themeColor="text1"/>
          <w:szCs w:val="32"/>
        </w:rPr>
        <w:t>月</w:t>
      </w:r>
      <w:r w:rsidRPr="00F43A6B">
        <w:rPr>
          <w:rFonts w:ascii="Times New Roman" w:eastAsia="仿宋_GB2312"/>
          <w:color w:val="000000" w:themeColor="text1"/>
          <w:szCs w:val="32"/>
        </w:rPr>
        <w:t>·</w:t>
      </w:r>
      <w:r w:rsidRPr="00F43A6B">
        <w:rPr>
          <w:rFonts w:ascii="Times New Roman" w:eastAsia="仿宋_GB2312"/>
          <w:color w:val="000000" w:themeColor="text1"/>
          <w:szCs w:val="32"/>
        </w:rPr>
        <w:t>生，乳儿班不超过</w:t>
      </w:r>
      <w:r w:rsidR="00217D46">
        <w:rPr>
          <w:rFonts w:ascii="Times New Roman" w:eastAsia="仿宋_GB2312"/>
          <w:color w:val="000000" w:themeColor="text1"/>
          <w:szCs w:val="32"/>
        </w:rPr>
        <w:t>1</w:t>
      </w:r>
      <w:r w:rsidR="00843FBE">
        <w:rPr>
          <w:rFonts w:ascii="Times New Roman" w:eastAsia="仿宋_GB2312" w:hint="eastAsia"/>
          <w:color w:val="000000" w:themeColor="text1"/>
          <w:szCs w:val="32"/>
        </w:rPr>
        <w:t>6</w:t>
      </w:r>
      <w:r w:rsidRPr="00F43A6B">
        <w:rPr>
          <w:rFonts w:ascii="Times New Roman" w:eastAsia="仿宋_GB2312"/>
          <w:color w:val="000000" w:themeColor="text1"/>
          <w:szCs w:val="32"/>
        </w:rPr>
        <w:t>50</w:t>
      </w:r>
      <w:r w:rsidRPr="00F43A6B">
        <w:rPr>
          <w:rFonts w:ascii="Times New Roman" w:eastAsia="仿宋_GB2312"/>
          <w:color w:val="000000" w:themeColor="text1"/>
          <w:szCs w:val="32"/>
        </w:rPr>
        <w:t>元</w:t>
      </w:r>
      <w:r w:rsidRPr="00F43A6B">
        <w:rPr>
          <w:rFonts w:ascii="Times New Roman" w:eastAsia="仿宋_GB2312"/>
          <w:color w:val="000000" w:themeColor="text1"/>
          <w:szCs w:val="32"/>
        </w:rPr>
        <w:t>/</w:t>
      </w:r>
      <w:r w:rsidRPr="00F43A6B">
        <w:rPr>
          <w:rFonts w:ascii="Times New Roman" w:eastAsia="仿宋_GB2312"/>
          <w:color w:val="000000" w:themeColor="text1"/>
          <w:szCs w:val="32"/>
        </w:rPr>
        <w:t>月</w:t>
      </w:r>
      <w:r w:rsidRPr="00F43A6B">
        <w:rPr>
          <w:rFonts w:ascii="Times New Roman" w:eastAsia="仿宋_GB2312"/>
          <w:color w:val="000000" w:themeColor="text1"/>
          <w:szCs w:val="32"/>
        </w:rPr>
        <w:t>·</w:t>
      </w:r>
      <w:r w:rsidRPr="00F43A6B">
        <w:rPr>
          <w:rFonts w:ascii="Times New Roman" w:eastAsia="仿宋_GB2312"/>
          <w:color w:val="000000" w:themeColor="text1"/>
          <w:szCs w:val="32"/>
        </w:rPr>
        <w:t>生。</w:t>
      </w:r>
    </w:p>
    <w:p w:rsidR="00BC49E4" w:rsidRPr="00F43A6B" w:rsidRDefault="00BC49E4" w:rsidP="00BC49E4">
      <w:pPr>
        <w:spacing w:line="560" w:lineRule="exact"/>
        <w:ind w:firstLineChars="200" w:firstLine="630"/>
        <w:rPr>
          <w:rFonts w:ascii="Times New Roman" w:eastAsia="仿宋_GB2312"/>
          <w:color w:val="000000" w:themeColor="text1"/>
          <w:szCs w:val="32"/>
        </w:rPr>
      </w:pPr>
      <w:r w:rsidRPr="00F43A6B">
        <w:rPr>
          <w:rFonts w:ascii="楷体" w:eastAsia="楷体" w:hAnsi="楷体"/>
          <w:color w:val="000000" w:themeColor="text1"/>
          <w:szCs w:val="32"/>
        </w:rPr>
        <w:t>（四）</w:t>
      </w:r>
      <w:bookmarkStart w:id="14" w:name="OLE_LINK2"/>
      <w:bookmarkStart w:id="15" w:name="OLE_LINK1"/>
      <w:r w:rsidRPr="00F43A6B">
        <w:rPr>
          <w:rFonts w:ascii="楷体" w:eastAsia="楷体" w:hAnsi="楷体"/>
          <w:color w:val="000000" w:themeColor="text1"/>
          <w:szCs w:val="32"/>
        </w:rPr>
        <w:t>其他类型托育服务机构。</w:t>
      </w:r>
      <w:r w:rsidRPr="00F43A6B">
        <w:rPr>
          <w:rFonts w:ascii="Times New Roman" w:eastAsia="仿宋_GB2312"/>
          <w:color w:val="000000" w:themeColor="text1"/>
          <w:szCs w:val="32"/>
        </w:rPr>
        <w:t>收费实行市场调节价，</w:t>
      </w:r>
      <w:bookmarkEnd w:id="14"/>
      <w:bookmarkEnd w:id="15"/>
      <w:r w:rsidRPr="00F43A6B">
        <w:rPr>
          <w:rFonts w:ascii="Times New Roman" w:eastAsia="仿宋_GB2312"/>
          <w:color w:val="000000" w:themeColor="text1"/>
          <w:szCs w:val="32"/>
        </w:rPr>
        <w:t>由托育服务机构综合考虑服务成本、市场需求和群众承受能力等因素，遵循公平、合法和诚实信用的原则，自主制定收费标准。</w:t>
      </w:r>
    </w:p>
    <w:p w:rsidR="00BC49E4" w:rsidRPr="00F43A6B" w:rsidRDefault="00BC49E4" w:rsidP="003C2E1F">
      <w:pPr>
        <w:widowControl/>
        <w:shd w:val="clear" w:color="auto" w:fill="FFFFFF"/>
        <w:spacing w:line="560" w:lineRule="exact"/>
        <w:ind w:firstLineChars="200" w:firstLine="630"/>
        <w:jc w:val="left"/>
        <w:rPr>
          <w:rFonts w:ascii="Times New Roman" w:eastAsia="仿宋_GB2312"/>
          <w:color w:val="000000" w:themeColor="text1"/>
          <w:szCs w:val="32"/>
        </w:rPr>
      </w:pPr>
      <w:r w:rsidRPr="00A3715E">
        <w:rPr>
          <w:rFonts w:ascii="Times New Roman" w:eastAsia="仿宋_GB2312"/>
          <w:color w:val="000000" w:themeColor="text1"/>
          <w:szCs w:val="32"/>
        </w:rPr>
        <w:t>托育服务机构开展半日托、计时托、临时托业务，原则上半日托保育费每人每月不超过全日托的</w:t>
      </w:r>
      <w:r w:rsidRPr="00A3715E">
        <w:rPr>
          <w:rFonts w:ascii="Times New Roman" w:eastAsia="仿宋_GB2312"/>
          <w:color w:val="000000" w:themeColor="text1"/>
          <w:szCs w:val="32"/>
        </w:rPr>
        <w:t>50%</w:t>
      </w:r>
      <w:r w:rsidR="002916DC">
        <w:rPr>
          <w:rFonts w:ascii="Times New Roman" w:eastAsia="仿宋_GB2312" w:hint="eastAsia"/>
          <w:color w:val="000000" w:themeColor="text1"/>
          <w:szCs w:val="32"/>
        </w:rPr>
        <w:t>；</w:t>
      </w:r>
      <w:r w:rsidRPr="00A3715E">
        <w:rPr>
          <w:rFonts w:ascii="Times New Roman" w:eastAsia="仿宋_GB2312"/>
          <w:color w:val="000000" w:themeColor="text1"/>
          <w:szCs w:val="32"/>
        </w:rPr>
        <w:t>计时托、临时托业务可按照全日托收费标准为基准，按小时折算，具体以托育机构、家长双方协商约定执行。</w:t>
      </w:r>
      <w:r w:rsidRPr="00F43A6B">
        <w:rPr>
          <w:rFonts w:ascii="Times New Roman" w:eastAsia="仿宋_GB2312"/>
          <w:szCs w:val="32"/>
        </w:rPr>
        <w:t>伙食费和代收费标准原则上由托育服务机构依据经营成本和市场供求状况合理确定，并坚持自愿、非营利、公开透明原则。</w:t>
      </w:r>
    </w:p>
    <w:p w:rsidR="00BC49E4" w:rsidRPr="00F43A6B" w:rsidRDefault="00BC49E4" w:rsidP="00BC49E4">
      <w:pPr>
        <w:pStyle w:val="af3"/>
        <w:shd w:val="clear" w:color="auto" w:fill="FFFFFF"/>
        <w:spacing w:beforeAutospacing="0" w:afterAutospacing="0" w:line="560" w:lineRule="exact"/>
        <w:ind w:firstLine="645"/>
        <w:rPr>
          <w:rFonts w:ascii="Times New Roman" w:eastAsia="仿宋_GB2312" w:hAnsi="Times New Roman"/>
          <w:color w:val="000000" w:themeColor="text1"/>
          <w:sz w:val="32"/>
          <w:szCs w:val="32"/>
        </w:rPr>
      </w:pPr>
      <w:r w:rsidRPr="00F43A6B">
        <w:rPr>
          <w:rFonts w:ascii="Times New Roman" w:eastAsia="仿宋_GB2312" w:hAnsi="Times New Roman"/>
          <w:color w:val="000000" w:themeColor="text1"/>
          <w:sz w:val="32"/>
          <w:szCs w:val="32"/>
        </w:rPr>
        <w:lastRenderedPageBreak/>
        <w:t>公办托育服务机构、公办幼儿园开设的托班延时托管服务费不超过</w:t>
      </w:r>
      <w:r w:rsidRPr="00F43A6B">
        <w:rPr>
          <w:rFonts w:ascii="Times New Roman" w:eastAsia="仿宋_GB2312" w:hAnsi="Times New Roman"/>
          <w:color w:val="000000" w:themeColor="text1"/>
          <w:sz w:val="32"/>
          <w:szCs w:val="32"/>
        </w:rPr>
        <w:t>5</w:t>
      </w:r>
      <w:r w:rsidRPr="00F43A6B">
        <w:rPr>
          <w:rFonts w:ascii="Times New Roman" w:eastAsia="仿宋_GB2312" w:hAnsi="Times New Roman"/>
          <w:color w:val="000000" w:themeColor="text1"/>
          <w:sz w:val="32"/>
          <w:szCs w:val="32"/>
        </w:rPr>
        <w:t>元</w:t>
      </w:r>
      <w:r w:rsidRPr="00F43A6B">
        <w:rPr>
          <w:rFonts w:ascii="Times New Roman" w:eastAsia="仿宋_GB2312" w:hAnsi="Times New Roman"/>
          <w:color w:val="000000" w:themeColor="text1"/>
          <w:sz w:val="32"/>
          <w:szCs w:val="32"/>
        </w:rPr>
        <w:t>/</w:t>
      </w:r>
      <w:r w:rsidRPr="00F43A6B">
        <w:rPr>
          <w:rFonts w:ascii="Times New Roman" w:eastAsia="仿宋_GB2312" w:hAnsi="Times New Roman"/>
          <w:color w:val="000000" w:themeColor="text1"/>
          <w:sz w:val="32"/>
          <w:szCs w:val="32"/>
        </w:rPr>
        <w:t>小时，普惠性民办幼儿园开设的托班延时托管服务费不超过</w:t>
      </w:r>
      <w:r w:rsidRPr="00F43A6B">
        <w:rPr>
          <w:rFonts w:ascii="Times New Roman" w:eastAsia="仿宋_GB2312" w:hAnsi="Times New Roman"/>
          <w:color w:val="000000" w:themeColor="text1"/>
          <w:sz w:val="32"/>
          <w:szCs w:val="32"/>
        </w:rPr>
        <w:t>5.5</w:t>
      </w:r>
      <w:r w:rsidRPr="00F43A6B">
        <w:rPr>
          <w:rFonts w:ascii="Times New Roman" w:eastAsia="仿宋_GB2312" w:hAnsi="Times New Roman"/>
          <w:color w:val="000000" w:themeColor="text1"/>
          <w:sz w:val="32"/>
          <w:szCs w:val="32"/>
        </w:rPr>
        <w:t>元</w:t>
      </w:r>
      <w:r w:rsidRPr="00F43A6B">
        <w:rPr>
          <w:rFonts w:ascii="Times New Roman" w:eastAsia="仿宋_GB2312" w:hAnsi="Times New Roman"/>
          <w:color w:val="000000" w:themeColor="text1"/>
          <w:sz w:val="32"/>
          <w:szCs w:val="32"/>
        </w:rPr>
        <w:t>/</w:t>
      </w:r>
      <w:r w:rsidRPr="00F43A6B">
        <w:rPr>
          <w:rFonts w:ascii="Times New Roman" w:eastAsia="仿宋_GB2312" w:hAnsi="Times New Roman"/>
          <w:color w:val="000000" w:themeColor="text1"/>
          <w:sz w:val="32"/>
          <w:szCs w:val="32"/>
        </w:rPr>
        <w:t>小时。延时托管服务费不区分班型，具体由托育机构、家长双方协商约定。</w:t>
      </w:r>
    </w:p>
    <w:p w:rsidR="00BC49E4" w:rsidRPr="00F43A6B" w:rsidRDefault="00BC49E4" w:rsidP="00BC49E4">
      <w:pPr>
        <w:widowControl/>
        <w:shd w:val="clear" w:color="auto" w:fill="FFFFFF"/>
        <w:spacing w:line="560" w:lineRule="exact"/>
        <w:ind w:firstLineChars="200" w:firstLine="630"/>
        <w:rPr>
          <w:rFonts w:ascii="黑体" w:eastAsia="黑体" w:hAnsi="黑体"/>
          <w:color w:val="000000" w:themeColor="text1"/>
          <w:szCs w:val="32"/>
        </w:rPr>
      </w:pPr>
      <w:r w:rsidRPr="00F43A6B">
        <w:rPr>
          <w:rFonts w:ascii="黑体" w:eastAsia="黑体" w:hAnsi="黑体"/>
          <w:color w:val="000000" w:themeColor="text1"/>
          <w:szCs w:val="32"/>
        </w:rPr>
        <w:t>四、严格规范收费行为</w:t>
      </w:r>
    </w:p>
    <w:p w:rsidR="00BC49E4" w:rsidRPr="00F43A6B" w:rsidRDefault="00BC49E4" w:rsidP="00BC49E4">
      <w:pPr>
        <w:spacing w:line="560" w:lineRule="exact"/>
        <w:ind w:firstLineChars="200" w:firstLine="630"/>
        <w:rPr>
          <w:rFonts w:ascii="Times New Roman" w:eastAsia="仿宋_GB2312"/>
          <w:szCs w:val="32"/>
        </w:rPr>
      </w:pPr>
      <w:r w:rsidRPr="00F43A6B">
        <w:rPr>
          <w:rFonts w:ascii="楷体" w:eastAsia="楷体" w:hAnsi="楷体"/>
          <w:color w:val="000000" w:themeColor="text1"/>
          <w:szCs w:val="32"/>
        </w:rPr>
        <w:t>（一）建立目录清单制度。</w:t>
      </w:r>
      <w:r w:rsidRPr="00F43A6B">
        <w:rPr>
          <w:rFonts w:ascii="Times New Roman" w:eastAsia="仿宋_GB2312"/>
          <w:szCs w:val="32"/>
        </w:rPr>
        <w:t>全市统一制定基本服务费和其他服务费目录清单（详见附件），目录清单包括收费项目、收费标准、服务内容、收费依据、优惠减免措施、退费规定、监督电话等内容。托育服务机构按照目录清单样式，结合实际制定本机构</w:t>
      </w:r>
      <w:r w:rsidR="002A0B48">
        <w:rPr>
          <w:rFonts w:ascii="Times New Roman" w:eastAsia="仿宋_GB2312" w:hint="eastAsia"/>
          <w:szCs w:val="32"/>
        </w:rPr>
        <w:t>收费</w:t>
      </w:r>
      <w:r w:rsidRPr="00F43A6B">
        <w:rPr>
          <w:rFonts w:ascii="Times New Roman" w:eastAsia="仿宋_GB2312"/>
          <w:szCs w:val="32"/>
        </w:rPr>
        <w:t>目录清单，在经营场所显著位置或者门户网站公示，</w:t>
      </w:r>
      <w:r w:rsidR="000F30C7" w:rsidRPr="00D22144">
        <w:rPr>
          <w:rFonts w:ascii="Times New Roman" w:eastAsia="仿宋_GB2312"/>
          <w:szCs w:val="32"/>
        </w:rPr>
        <w:t>报属地卫生健康、教育部门通过统一平台或者行业管理平台集中公示</w:t>
      </w:r>
      <w:r w:rsidR="000F30C7">
        <w:rPr>
          <w:rFonts w:eastAsia="仿宋_GB2312" w:hint="eastAsia"/>
          <w:szCs w:val="32"/>
        </w:rPr>
        <w:t>并动态更新，</w:t>
      </w:r>
      <w:r w:rsidRPr="00F43A6B">
        <w:rPr>
          <w:rFonts w:ascii="Times New Roman" w:eastAsia="仿宋_GB2312"/>
          <w:szCs w:val="32"/>
        </w:rPr>
        <w:t>主动接受家长和社会监督。未按规定公示或者公示内容与政策不符的，不得收费。</w:t>
      </w:r>
      <w:r w:rsidRPr="00F43A6B">
        <w:rPr>
          <w:rFonts w:ascii="Times New Roman" w:eastAsia="仿宋_GB2312"/>
          <w:color w:val="000000" w:themeColor="text1"/>
          <w:szCs w:val="32"/>
        </w:rPr>
        <w:t>公办托育服务机构、公办幼儿园、普惠性民办幼儿园开设的托班，在基准收费标准以及浮动幅度范围内确定具体收费标准，</w:t>
      </w:r>
      <w:r w:rsidR="00ED00CA">
        <w:rPr>
          <w:rFonts w:ascii="Times New Roman" w:eastAsia="仿宋_GB2312" w:hint="eastAsia"/>
          <w:color w:val="000000" w:themeColor="text1"/>
          <w:szCs w:val="32"/>
        </w:rPr>
        <w:t>并分别报</w:t>
      </w:r>
      <w:r w:rsidR="00AA0B78">
        <w:rPr>
          <w:rFonts w:ascii="仿宋_GB2312" w:eastAsia="仿宋_GB2312" w:hAnsi="微软雅黑" w:cs="宋体" w:hint="eastAsia"/>
          <w:color w:val="000000" w:themeColor="text1"/>
          <w:szCs w:val="32"/>
        </w:rPr>
        <w:t>属地</w:t>
      </w:r>
      <w:r w:rsidRPr="00F43A6B">
        <w:rPr>
          <w:rFonts w:ascii="Times New Roman" w:eastAsia="仿宋_GB2312"/>
          <w:color w:val="000000" w:themeColor="text1"/>
          <w:szCs w:val="32"/>
        </w:rPr>
        <w:t>卫生健康、</w:t>
      </w:r>
      <w:r w:rsidR="006D621A" w:rsidRPr="00F43A6B">
        <w:rPr>
          <w:rFonts w:ascii="Times New Roman" w:eastAsia="仿宋_GB2312"/>
          <w:color w:val="000000" w:themeColor="text1"/>
          <w:szCs w:val="32"/>
        </w:rPr>
        <w:t>教育</w:t>
      </w:r>
      <w:r w:rsidR="006D621A">
        <w:rPr>
          <w:rFonts w:ascii="Times New Roman" w:eastAsia="仿宋_GB2312" w:hint="eastAsia"/>
          <w:color w:val="000000" w:themeColor="text1"/>
          <w:szCs w:val="32"/>
        </w:rPr>
        <w:t>、</w:t>
      </w:r>
      <w:r w:rsidRPr="00F43A6B">
        <w:rPr>
          <w:rFonts w:ascii="Times New Roman" w:eastAsia="仿宋_GB2312"/>
          <w:color w:val="000000" w:themeColor="text1"/>
          <w:szCs w:val="32"/>
        </w:rPr>
        <w:t>财政</w:t>
      </w:r>
      <w:r w:rsidR="00ED00CA">
        <w:rPr>
          <w:rFonts w:ascii="Times New Roman" w:eastAsia="仿宋_GB2312" w:hint="eastAsia"/>
          <w:color w:val="000000" w:themeColor="text1"/>
          <w:szCs w:val="32"/>
        </w:rPr>
        <w:t>、</w:t>
      </w:r>
      <w:r w:rsidR="00ED00CA" w:rsidRPr="00F43A6B">
        <w:rPr>
          <w:rFonts w:ascii="Times New Roman" w:eastAsia="仿宋_GB2312"/>
          <w:color w:val="000000" w:themeColor="text1"/>
          <w:szCs w:val="32"/>
        </w:rPr>
        <w:t>发展改革</w:t>
      </w:r>
      <w:r w:rsidRPr="00F43A6B">
        <w:rPr>
          <w:rFonts w:ascii="Times New Roman" w:eastAsia="仿宋_GB2312"/>
          <w:color w:val="000000" w:themeColor="text1"/>
          <w:szCs w:val="32"/>
        </w:rPr>
        <w:t>部门</w:t>
      </w:r>
      <w:r w:rsidR="00C5020A" w:rsidRPr="00F43A6B">
        <w:rPr>
          <w:rFonts w:ascii="Times New Roman" w:eastAsia="仿宋_GB2312"/>
          <w:color w:val="000000" w:themeColor="text1"/>
          <w:szCs w:val="32"/>
        </w:rPr>
        <w:t>审核</w:t>
      </w:r>
      <w:r w:rsidRPr="00F43A6B">
        <w:rPr>
          <w:rFonts w:ascii="Times New Roman" w:eastAsia="仿宋_GB2312"/>
          <w:color w:val="000000" w:themeColor="text1"/>
          <w:szCs w:val="32"/>
        </w:rPr>
        <w:t>。</w:t>
      </w:r>
    </w:p>
    <w:p w:rsidR="00BC49E4" w:rsidRPr="00F43A6B" w:rsidRDefault="00BC49E4" w:rsidP="00BC49E4">
      <w:pPr>
        <w:spacing w:line="560" w:lineRule="exact"/>
        <w:ind w:firstLineChars="200" w:firstLine="630"/>
        <w:rPr>
          <w:rFonts w:ascii="Times New Roman" w:eastAsia="仿宋_GB2312"/>
          <w:szCs w:val="32"/>
        </w:rPr>
      </w:pPr>
      <w:r w:rsidRPr="00F43A6B">
        <w:rPr>
          <w:rFonts w:ascii="楷体" w:eastAsia="楷体" w:hAnsi="楷体"/>
          <w:color w:val="000000" w:themeColor="text1"/>
          <w:szCs w:val="32"/>
        </w:rPr>
        <w:t>（二）严格规范结算方式。</w:t>
      </w:r>
      <w:r w:rsidRPr="00F43A6B">
        <w:rPr>
          <w:rFonts w:ascii="Times New Roman" w:eastAsia="仿宋_GB2312"/>
          <w:szCs w:val="32"/>
        </w:rPr>
        <w:t>基本服务费根据不同托育服务类型，托育服务机构可以</w:t>
      </w:r>
      <w:r w:rsidRPr="00F43A6B">
        <w:rPr>
          <w:rFonts w:ascii="Times New Roman" w:eastAsia="仿宋_GB2312"/>
          <w:color w:val="000000" w:themeColor="text1"/>
          <w:szCs w:val="32"/>
        </w:rPr>
        <w:t>按次收取，或者按月、季度、学期收取。基本服务费按月、季度、学期收取的，</w:t>
      </w:r>
      <w:r w:rsidRPr="00F43A6B">
        <w:rPr>
          <w:rFonts w:ascii="Times New Roman" w:eastAsia="仿宋_GB2312"/>
          <w:szCs w:val="32"/>
        </w:rPr>
        <w:t>因婴幼儿请假、转托、退托、插班等原因，当月实际在托天数为零的，全额退还月基本服务费；当月实际在托天数</w:t>
      </w:r>
      <w:r w:rsidRPr="00F43A6B">
        <w:rPr>
          <w:rFonts w:ascii="Times New Roman" w:eastAsia="仿宋_GB2312"/>
          <w:szCs w:val="32"/>
        </w:rPr>
        <w:t>1</w:t>
      </w:r>
      <w:r w:rsidRPr="00F43A6B">
        <w:rPr>
          <w:rFonts w:ascii="Times New Roman" w:eastAsia="仿宋_GB2312"/>
          <w:szCs w:val="32"/>
        </w:rPr>
        <w:t>天至</w:t>
      </w:r>
      <w:r w:rsidRPr="00F43A6B">
        <w:rPr>
          <w:rFonts w:ascii="Times New Roman" w:eastAsia="仿宋_GB2312"/>
          <w:szCs w:val="32"/>
        </w:rPr>
        <w:t>10</w:t>
      </w:r>
      <w:r w:rsidRPr="00F43A6B">
        <w:rPr>
          <w:rFonts w:ascii="Times New Roman" w:eastAsia="仿宋_GB2312"/>
          <w:szCs w:val="32"/>
        </w:rPr>
        <w:t>天的，退还</w:t>
      </w:r>
      <w:r w:rsidRPr="00F43A6B">
        <w:rPr>
          <w:rFonts w:ascii="Times New Roman" w:eastAsia="仿宋_GB2312"/>
          <w:szCs w:val="32"/>
        </w:rPr>
        <w:t>50%</w:t>
      </w:r>
      <w:r w:rsidRPr="00F43A6B">
        <w:rPr>
          <w:rFonts w:ascii="Times New Roman" w:eastAsia="仿宋_GB2312"/>
          <w:szCs w:val="32"/>
        </w:rPr>
        <w:t>月基本服务费；当月实际在托天数</w:t>
      </w:r>
      <w:r w:rsidRPr="00F43A6B">
        <w:rPr>
          <w:rFonts w:ascii="Times New Roman" w:eastAsia="仿宋_GB2312"/>
          <w:szCs w:val="32"/>
        </w:rPr>
        <w:t>11</w:t>
      </w:r>
      <w:r w:rsidRPr="00F43A6B">
        <w:rPr>
          <w:rFonts w:ascii="Times New Roman" w:eastAsia="仿宋_GB2312"/>
          <w:szCs w:val="32"/>
        </w:rPr>
        <w:t>天及以上的，不退还月基本服务费。因托育服务机构原因暂停服务的，扣除在托实际天数退还基本服务费。</w:t>
      </w:r>
      <w:r w:rsidRPr="00F43A6B">
        <w:rPr>
          <w:rFonts w:ascii="Times New Roman" w:eastAsia="仿宋_GB2312"/>
          <w:szCs w:val="32"/>
        </w:rPr>
        <w:lastRenderedPageBreak/>
        <w:t>服务性收费根据实际据实结算，</w:t>
      </w:r>
      <w:r w:rsidRPr="00F43A6B">
        <w:rPr>
          <w:rFonts w:ascii="Times New Roman" w:eastAsia="仿宋_GB2312"/>
          <w:color w:val="000000" w:themeColor="text1"/>
          <w:szCs w:val="32"/>
        </w:rPr>
        <w:t>按月、季度、学期收取的，</w:t>
      </w:r>
      <w:r w:rsidRPr="00F43A6B">
        <w:rPr>
          <w:rFonts w:ascii="Times New Roman" w:eastAsia="仿宋_GB2312"/>
          <w:szCs w:val="32"/>
        </w:rPr>
        <w:t>婴幼儿在托天数不足一个月的，以提出请假申请计算，扣除实际在托天数后退还费用。代收费即时发生即时收取。</w:t>
      </w:r>
    </w:p>
    <w:p w:rsidR="00BC49E4" w:rsidRPr="00F43A6B" w:rsidRDefault="00BC49E4" w:rsidP="00BC49E4">
      <w:pPr>
        <w:spacing w:line="560" w:lineRule="exact"/>
        <w:ind w:firstLineChars="200" w:firstLine="630"/>
        <w:rPr>
          <w:rFonts w:ascii="Times New Roman" w:eastAsia="仿宋_GB2312"/>
          <w:szCs w:val="32"/>
        </w:rPr>
      </w:pPr>
      <w:r w:rsidRPr="00F43A6B">
        <w:rPr>
          <w:rFonts w:ascii="楷体" w:eastAsia="楷体" w:hAnsi="楷体"/>
          <w:color w:val="000000" w:themeColor="text1"/>
          <w:szCs w:val="32"/>
        </w:rPr>
        <w:t>（三）落实相关支持政策。</w:t>
      </w:r>
      <w:r w:rsidRPr="00F43A6B">
        <w:rPr>
          <w:rFonts w:ascii="Times New Roman" w:eastAsia="仿宋_GB2312"/>
          <w:szCs w:val="32"/>
        </w:rPr>
        <w:t>各地要严格落实市发展改革委、卫健委、住建局《关于托育机构用水用电用气用热价格有关事项的通知》（淮发改办〔</w:t>
      </w:r>
      <w:r w:rsidRPr="00F43A6B">
        <w:rPr>
          <w:rFonts w:ascii="Times New Roman" w:eastAsia="仿宋_GB2312"/>
          <w:szCs w:val="32"/>
        </w:rPr>
        <w:t>2023</w:t>
      </w:r>
      <w:r w:rsidRPr="00F43A6B">
        <w:rPr>
          <w:rFonts w:ascii="Times New Roman" w:eastAsia="仿宋_GB2312"/>
          <w:szCs w:val="32"/>
        </w:rPr>
        <w:t>〕</w:t>
      </w:r>
      <w:r w:rsidRPr="00F43A6B">
        <w:rPr>
          <w:rFonts w:ascii="Times New Roman" w:eastAsia="仿宋_GB2312"/>
          <w:szCs w:val="32"/>
        </w:rPr>
        <w:t>39</w:t>
      </w:r>
      <w:r w:rsidRPr="00F43A6B">
        <w:rPr>
          <w:rFonts w:ascii="Times New Roman" w:eastAsia="仿宋_GB2312"/>
          <w:szCs w:val="32"/>
        </w:rPr>
        <w:t>号）要求，托育服务机构用水用电用气用热价格按照居民生活类价格执行。要按照国家和省普惠托育相关要求，落实普惠托育支持政策。</w:t>
      </w:r>
    </w:p>
    <w:p w:rsidR="00BC49E4" w:rsidRPr="00F43A6B" w:rsidRDefault="00BC49E4" w:rsidP="00BC49E4">
      <w:pPr>
        <w:spacing w:line="560" w:lineRule="exact"/>
        <w:ind w:firstLineChars="200" w:firstLine="630"/>
        <w:rPr>
          <w:rFonts w:ascii="Times New Roman" w:eastAsia="仿宋_GB2312"/>
          <w:szCs w:val="32"/>
        </w:rPr>
      </w:pPr>
      <w:r w:rsidRPr="00F43A6B">
        <w:rPr>
          <w:rFonts w:ascii="楷体" w:eastAsia="楷体" w:hAnsi="楷体"/>
          <w:color w:val="000000" w:themeColor="text1"/>
          <w:szCs w:val="32"/>
        </w:rPr>
        <w:t>（四）规范收费票据管理。</w:t>
      </w:r>
      <w:r w:rsidRPr="00F43A6B">
        <w:rPr>
          <w:rFonts w:ascii="Times New Roman" w:eastAsia="仿宋_GB2312"/>
          <w:szCs w:val="32"/>
        </w:rPr>
        <w:t>纳入财政公共预算管理的公办托育服务机构、公办幼儿园开设托班收取的保育费、住宿费以及代收费按规定使用财政部门统一监（印）制的财政票据；服务性收费应当使用税务发票；代收费资金作为往来资金管理，由托育服务机构直接支付给相关机构或者单位。社会办普惠托育服务机构、普惠性民办幼儿园及其他类型托育服务机构开设托班收费按照规定使用税务发票。</w:t>
      </w:r>
    </w:p>
    <w:p w:rsidR="00BC49E4" w:rsidRPr="00F43A6B" w:rsidRDefault="00BC49E4" w:rsidP="00BC49E4">
      <w:pPr>
        <w:spacing w:line="560" w:lineRule="exact"/>
        <w:ind w:firstLineChars="200" w:firstLine="630"/>
        <w:rPr>
          <w:rFonts w:ascii="Times New Roman" w:eastAsia="仿宋_GB2312"/>
          <w:szCs w:val="32"/>
        </w:rPr>
      </w:pPr>
      <w:r w:rsidRPr="00F43A6B">
        <w:rPr>
          <w:rFonts w:ascii="楷体" w:eastAsia="楷体" w:hAnsi="楷体"/>
          <w:color w:val="000000" w:themeColor="text1"/>
          <w:szCs w:val="32"/>
        </w:rPr>
        <w:t>（五）强化日常监督管理。</w:t>
      </w:r>
      <w:r w:rsidRPr="00F43A6B">
        <w:rPr>
          <w:rFonts w:ascii="Times New Roman" w:eastAsia="仿宋_GB2312"/>
          <w:szCs w:val="32"/>
        </w:rPr>
        <w:t>发展改革、</w:t>
      </w:r>
      <w:r w:rsidR="00ED00CA" w:rsidRPr="00F43A6B">
        <w:rPr>
          <w:rFonts w:ascii="Times New Roman" w:eastAsia="仿宋_GB2312"/>
          <w:szCs w:val="32"/>
        </w:rPr>
        <w:t>卫生健康、教育</w:t>
      </w:r>
      <w:r w:rsidR="00ED00CA">
        <w:rPr>
          <w:rFonts w:ascii="Times New Roman" w:eastAsia="仿宋_GB2312" w:hint="eastAsia"/>
          <w:szCs w:val="32"/>
        </w:rPr>
        <w:t>、</w:t>
      </w:r>
      <w:r w:rsidRPr="00F43A6B">
        <w:rPr>
          <w:rFonts w:ascii="Times New Roman" w:eastAsia="仿宋_GB2312"/>
          <w:szCs w:val="32"/>
        </w:rPr>
        <w:t>财政、市场监管部门要密切配合，分工协作，共同做好托育服务收费管理工作。发展改革部门制定本地区普惠托育服务机构收费管理规定，加强政策宣传解读，强化收费政策评估，适时调整优化相关政策，评估周期原则上不超过</w:t>
      </w:r>
      <w:r w:rsidRPr="00F43A6B">
        <w:rPr>
          <w:rFonts w:ascii="Times New Roman" w:eastAsia="仿宋_GB2312"/>
          <w:szCs w:val="32"/>
        </w:rPr>
        <w:t>3</w:t>
      </w:r>
      <w:r w:rsidRPr="00F43A6B">
        <w:rPr>
          <w:rFonts w:ascii="Times New Roman" w:eastAsia="仿宋_GB2312"/>
          <w:szCs w:val="32"/>
        </w:rPr>
        <w:t>年。</w:t>
      </w:r>
      <w:r w:rsidR="00ED00CA" w:rsidRPr="00F43A6B">
        <w:rPr>
          <w:rFonts w:ascii="Times New Roman" w:eastAsia="仿宋_GB2312"/>
          <w:szCs w:val="32"/>
        </w:rPr>
        <w:t>卫生健康部门按照公办、社会办普惠托育服务机构认定标准组织认定，与托育服务机构签订普惠服务合同，加强监督管理。教育部门会同卫生健康部门按照国家文件要求，共同做好幼儿园开设托班相关工作。</w:t>
      </w:r>
      <w:r w:rsidRPr="00F43A6B">
        <w:rPr>
          <w:rFonts w:ascii="Times New Roman" w:eastAsia="仿宋_GB2312"/>
          <w:szCs w:val="32"/>
        </w:rPr>
        <w:t>财政部门</w:t>
      </w:r>
      <w:r w:rsidRPr="00F43A6B">
        <w:rPr>
          <w:rFonts w:ascii="Times New Roman" w:eastAsia="仿宋_GB2312"/>
          <w:szCs w:val="32"/>
        </w:rPr>
        <w:lastRenderedPageBreak/>
        <w:t>按照国家和省相关规定落实财政支持政策。市场监管部门要加强普惠托育服务收费的监督检查，依法依规查处各类违法违规收费行为。</w:t>
      </w:r>
    </w:p>
    <w:p w:rsidR="00BC49E4" w:rsidRPr="00F43A6B" w:rsidRDefault="00BC49E4" w:rsidP="00BC49E4">
      <w:pPr>
        <w:spacing w:line="560" w:lineRule="exact"/>
        <w:ind w:firstLineChars="200" w:firstLine="630"/>
        <w:rPr>
          <w:rFonts w:ascii="Times New Roman" w:eastAsia="仿宋_GB2312"/>
          <w:szCs w:val="32"/>
        </w:rPr>
      </w:pPr>
      <w:r w:rsidRPr="00F43A6B">
        <w:rPr>
          <w:rFonts w:ascii="Times New Roman" w:eastAsia="仿宋_GB2312"/>
          <w:szCs w:val="32"/>
        </w:rPr>
        <w:t>本通知自</w:t>
      </w:r>
      <w:r w:rsidRPr="00F43A6B">
        <w:rPr>
          <w:rFonts w:ascii="Times New Roman" w:eastAsia="仿宋_GB2312"/>
          <w:szCs w:val="32"/>
        </w:rPr>
        <w:t>2026</w:t>
      </w:r>
      <w:r w:rsidRPr="00F43A6B">
        <w:rPr>
          <w:rFonts w:ascii="Times New Roman" w:eastAsia="仿宋_GB2312"/>
          <w:szCs w:val="32"/>
        </w:rPr>
        <w:t>年</w:t>
      </w:r>
      <w:r w:rsidRPr="00F43A6B">
        <w:rPr>
          <w:rFonts w:ascii="Times New Roman" w:eastAsia="仿宋_GB2312"/>
          <w:szCs w:val="32"/>
        </w:rPr>
        <w:t xml:space="preserve"> </w:t>
      </w:r>
      <w:r w:rsidRPr="00F43A6B">
        <w:rPr>
          <w:rFonts w:ascii="Times New Roman" w:eastAsia="仿宋_GB2312"/>
          <w:szCs w:val="32"/>
        </w:rPr>
        <w:t>月</w:t>
      </w:r>
      <w:r w:rsidRPr="00F43A6B">
        <w:rPr>
          <w:rFonts w:ascii="Times New Roman" w:eastAsia="仿宋_GB2312"/>
          <w:szCs w:val="32"/>
        </w:rPr>
        <w:t xml:space="preserve"> </w:t>
      </w:r>
      <w:r w:rsidRPr="00F43A6B">
        <w:rPr>
          <w:rFonts w:ascii="Times New Roman" w:eastAsia="仿宋_GB2312"/>
          <w:szCs w:val="32"/>
        </w:rPr>
        <w:t>日起执行，</w:t>
      </w:r>
      <w:r w:rsidR="00843FBE">
        <w:rPr>
          <w:rFonts w:ascii="Times New Roman" w:eastAsia="仿宋_GB2312" w:hint="eastAsia"/>
          <w:szCs w:val="32"/>
        </w:rPr>
        <w:t>试行</w:t>
      </w:r>
      <w:r w:rsidRPr="00F43A6B">
        <w:rPr>
          <w:rFonts w:ascii="Times New Roman" w:eastAsia="仿宋_GB2312"/>
          <w:szCs w:val="32"/>
        </w:rPr>
        <w:t>期</w:t>
      </w:r>
      <w:r w:rsidRPr="00F43A6B">
        <w:rPr>
          <w:rFonts w:ascii="Times New Roman" w:eastAsia="仿宋_GB2312"/>
          <w:szCs w:val="32"/>
        </w:rPr>
        <w:t>2</w:t>
      </w:r>
      <w:r w:rsidRPr="00F43A6B">
        <w:rPr>
          <w:rFonts w:ascii="Times New Roman" w:eastAsia="仿宋_GB2312"/>
          <w:szCs w:val="32"/>
        </w:rPr>
        <w:t>年。此前有关普惠托育服务收费政策与本通知不一致的，以本通知为准。</w:t>
      </w:r>
    </w:p>
    <w:p w:rsidR="00BC49E4" w:rsidRPr="00F43A6B" w:rsidRDefault="00BC49E4" w:rsidP="00BC49E4">
      <w:pPr>
        <w:widowControl/>
        <w:shd w:val="clear" w:color="auto" w:fill="FFFFFF"/>
        <w:spacing w:line="560" w:lineRule="exact"/>
        <w:ind w:firstLine="480"/>
        <w:rPr>
          <w:rFonts w:ascii="Times New Roman" w:eastAsia="仿宋_GB2312"/>
          <w:szCs w:val="32"/>
        </w:rPr>
      </w:pPr>
      <w:r w:rsidRPr="00F43A6B">
        <w:rPr>
          <w:rFonts w:ascii="Times New Roman" w:eastAsia="仿宋_GB2312"/>
          <w:szCs w:val="32"/>
        </w:rPr>
        <w:t> </w:t>
      </w:r>
    </w:p>
    <w:p w:rsidR="00BC49E4" w:rsidRPr="00F43A6B" w:rsidRDefault="00BC49E4" w:rsidP="00BC49E4">
      <w:pPr>
        <w:spacing w:line="560" w:lineRule="exact"/>
        <w:ind w:firstLineChars="200" w:firstLine="630"/>
        <w:rPr>
          <w:rFonts w:ascii="Times New Roman" w:eastAsia="仿宋_GB2312"/>
          <w:szCs w:val="32"/>
        </w:rPr>
      </w:pPr>
      <w:r w:rsidRPr="00F43A6B">
        <w:rPr>
          <w:rFonts w:ascii="Times New Roman" w:eastAsia="仿宋_GB2312"/>
          <w:szCs w:val="32"/>
        </w:rPr>
        <w:t>附件：</w:t>
      </w:r>
      <w:r w:rsidRPr="00F43A6B">
        <w:rPr>
          <w:rFonts w:ascii="Times New Roman" w:eastAsia="仿宋_GB2312"/>
          <w:szCs w:val="32"/>
        </w:rPr>
        <w:t>1.</w:t>
      </w:r>
      <w:r w:rsidRPr="00F43A6B">
        <w:rPr>
          <w:rFonts w:ascii="Times New Roman" w:eastAsia="仿宋_GB2312"/>
          <w:szCs w:val="32"/>
        </w:rPr>
        <w:t>托育服务收费目录清单</w:t>
      </w:r>
    </w:p>
    <w:p w:rsidR="00BC49E4" w:rsidRPr="00F43A6B" w:rsidRDefault="00BC49E4" w:rsidP="00BC49E4">
      <w:pPr>
        <w:spacing w:line="560" w:lineRule="exact"/>
        <w:ind w:firstLineChars="520" w:firstLine="1638"/>
        <w:rPr>
          <w:rFonts w:ascii="Times New Roman" w:eastAsia="仿宋_GB2312"/>
          <w:szCs w:val="32"/>
        </w:rPr>
      </w:pPr>
      <w:r w:rsidRPr="00F43A6B">
        <w:rPr>
          <w:rFonts w:ascii="Times New Roman" w:eastAsia="仿宋_GB2312"/>
          <w:szCs w:val="32"/>
        </w:rPr>
        <w:t>2.</w:t>
      </w:r>
      <w:r w:rsidRPr="00F43A6B">
        <w:rPr>
          <w:rFonts w:ascii="Times New Roman" w:eastAsia="仿宋_GB2312"/>
          <w:szCs w:val="32"/>
        </w:rPr>
        <w:t>淮安市托育服务收费审核表</w:t>
      </w:r>
    </w:p>
    <w:p w:rsidR="00BC49E4" w:rsidRPr="00F43A6B" w:rsidRDefault="00BC49E4" w:rsidP="00BC49E4">
      <w:pPr>
        <w:widowControl/>
        <w:shd w:val="clear" w:color="auto" w:fill="FFFFFF"/>
        <w:spacing w:line="560" w:lineRule="exact"/>
        <w:rPr>
          <w:rFonts w:ascii="Times New Roman" w:eastAsia="仿宋_GB2312"/>
          <w:color w:val="000000" w:themeColor="text1"/>
          <w:szCs w:val="32"/>
        </w:rPr>
      </w:pPr>
    </w:p>
    <w:p w:rsidR="00BC49E4" w:rsidRPr="00F43A6B" w:rsidRDefault="00BC49E4" w:rsidP="00BC49E4">
      <w:pPr>
        <w:widowControl/>
        <w:shd w:val="clear" w:color="auto" w:fill="FFFFFF"/>
        <w:spacing w:line="560" w:lineRule="exact"/>
        <w:rPr>
          <w:rFonts w:ascii="Times New Roman" w:eastAsia="仿宋_GB2312"/>
          <w:color w:val="000000" w:themeColor="text1"/>
          <w:szCs w:val="32"/>
        </w:rPr>
      </w:pPr>
    </w:p>
    <w:p w:rsidR="00BC49E4" w:rsidRPr="00F43A6B" w:rsidRDefault="00BC49E4" w:rsidP="00BC49E4">
      <w:pPr>
        <w:widowControl/>
        <w:shd w:val="clear" w:color="auto" w:fill="FFFFFF"/>
        <w:spacing w:line="560" w:lineRule="exact"/>
        <w:rPr>
          <w:rFonts w:ascii="Times New Roman" w:eastAsia="仿宋_GB2312"/>
          <w:color w:val="000000" w:themeColor="text1"/>
          <w:szCs w:val="32"/>
        </w:rPr>
      </w:pPr>
      <w:r w:rsidRPr="00F43A6B">
        <w:rPr>
          <w:rFonts w:ascii="Times New Roman" w:eastAsia="仿宋_GB2312"/>
          <w:color w:val="000000" w:themeColor="text1"/>
          <w:szCs w:val="32"/>
        </w:rPr>
        <w:t>淮安市发展和改革委员会</w:t>
      </w:r>
      <w:r w:rsidR="003D096F">
        <w:rPr>
          <w:rFonts w:ascii="Times New Roman" w:eastAsia="仿宋_GB2312"/>
          <w:color w:val="000000" w:themeColor="text1"/>
          <w:szCs w:val="32"/>
        </w:rPr>
        <w:t xml:space="preserve">        </w:t>
      </w:r>
      <w:r w:rsidRPr="00F43A6B">
        <w:rPr>
          <w:rFonts w:ascii="Times New Roman" w:eastAsia="仿宋_GB2312"/>
          <w:color w:val="000000" w:themeColor="text1"/>
          <w:szCs w:val="32"/>
        </w:rPr>
        <w:t xml:space="preserve"> </w:t>
      </w:r>
      <w:r w:rsidR="003D096F" w:rsidRPr="00F43A6B">
        <w:rPr>
          <w:rFonts w:ascii="Times New Roman" w:eastAsia="仿宋_GB2312"/>
          <w:color w:val="000000" w:themeColor="text1"/>
          <w:szCs w:val="32"/>
        </w:rPr>
        <w:t>淮安市卫生健康委员会</w:t>
      </w:r>
    </w:p>
    <w:p w:rsidR="00BC49E4" w:rsidRPr="00F43A6B" w:rsidRDefault="00BC49E4" w:rsidP="00BC49E4">
      <w:pPr>
        <w:widowControl/>
        <w:shd w:val="clear" w:color="auto" w:fill="FFFFFF"/>
        <w:spacing w:line="560" w:lineRule="exact"/>
        <w:ind w:firstLine="640"/>
        <w:jc w:val="right"/>
        <w:rPr>
          <w:rFonts w:ascii="Times New Roman" w:eastAsia="仿宋_GB2312"/>
          <w:color w:val="000000" w:themeColor="text1"/>
          <w:szCs w:val="32"/>
        </w:rPr>
      </w:pPr>
      <w:r w:rsidRPr="00F43A6B">
        <w:rPr>
          <w:rFonts w:ascii="Times New Roman" w:eastAsia="仿宋_GB2312"/>
          <w:color w:val="000000" w:themeColor="text1"/>
          <w:szCs w:val="32"/>
        </w:rPr>
        <w:t> </w:t>
      </w:r>
    </w:p>
    <w:p w:rsidR="00BC49E4" w:rsidRPr="00F43A6B" w:rsidRDefault="00BC49E4" w:rsidP="00BC49E4">
      <w:pPr>
        <w:widowControl/>
        <w:shd w:val="clear" w:color="auto" w:fill="FFFFFF"/>
        <w:spacing w:line="560" w:lineRule="exact"/>
        <w:jc w:val="right"/>
        <w:rPr>
          <w:rFonts w:ascii="Times New Roman" w:eastAsia="仿宋_GB2312"/>
          <w:color w:val="000000" w:themeColor="text1"/>
          <w:szCs w:val="32"/>
        </w:rPr>
      </w:pPr>
      <w:r w:rsidRPr="00F43A6B">
        <w:rPr>
          <w:rFonts w:ascii="Times New Roman" w:eastAsia="仿宋_GB2312"/>
          <w:color w:val="000000" w:themeColor="text1"/>
          <w:szCs w:val="32"/>
        </w:rPr>
        <w:t> </w:t>
      </w:r>
    </w:p>
    <w:p w:rsidR="00BC49E4" w:rsidRPr="00F43A6B" w:rsidRDefault="003D096F" w:rsidP="003D096F">
      <w:pPr>
        <w:widowControl/>
        <w:shd w:val="clear" w:color="auto" w:fill="FFFFFF"/>
        <w:spacing w:line="560" w:lineRule="exact"/>
        <w:ind w:firstLineChars="398" w:firstLine="1254"/>
        <w:jc w:val="left"/>
        <w:rPr>
          <w:rFonts w:ascii="Times New Roman" w:eastAsia="仿宋_GB2312"/>
          <w:color w:val="000000" w:themeColor="text1"/>
          <w:szCs w:val="32"/>
        </w:rPr>
      </w:pPr>
      <w:r w:rsidRPr="00F43A6B">
        <w:rPr>
          <w:rFonts w:ascii="Times New Roman" w:eastAsia="仿宋_GB2312"/>
          <w:color w:val="000000" w:themeColor="text1"/>
          <w:szCs w:val="32"/>
        </w:rPr>
        <w:t>淮安市教育局</w:t>
      </w:r>
      <w:r>
        <w:rPr>
          <w:rFonts w:ascii="Times New Roman" w:eastAsia="仿宋_GB2312" w:hint="eastAsia"/>
          <w:color w:val="000000" w:themeColor="text1"/>
          <w:szCs w:val="32"/>
        </w:rPr>
        <w:t xml:space="preserve">                 </w:t>
      </w:r>
      <w:r w:rsidR="00BC49E4" w:rsidRPr="00F43A6B">
        <w:rPr>
          <w:rFonts w:ascii="Times New Roman" w:eastAsia="仿宋_GB2312"/>
          <w:color w:val="000000" w:themeColor="text1"/>
          <w:szCs w:val="32"/>
        </w:rPr>
        <w:t>淮安市财政局</w:t>
      </w:r>
      <w:r w:rsidR="00BC49E4" w:rsidRPr="00F43A6B">
        <w:rPr>
          <w:rFonts w:ascii="Times New Roman" w:eastAsia="仿宋_GB2312"/>
          <w:color w:val="000000" w:themeColor="text1"/>
          <w:szCs w:val="32"/>
        </w:rPr>
        <w:t xml:space="preserve">             </w:t>
      </w:r>
    </w:p>
    <w:p w:rsidR="00BC49E4" w:rsidRPr="00F43A6B" w:rsidRDefault="00BC49E4" w:rsidP="00BC49E4">
      <w:pPr>
        <w:widowControl/>
        <w:shd w:val="clear" w:color="auto" w:fill="FFFFFF"/>
        <w:spacing w:line="560" w:lineRule="exact"/>
        <w:ind w:firstLineChars="250" w:firstLine="788"/>
        <w:jc w:val="left"/>
        <w:rPr>
          <w:rFonts w:ascii="Times New Roman" w:eastAsia="仿宋_GB2312"/>
          <w:color w:val="000000" w:themeColor="text1"/>
          <w:szCs w:val="32"/>
        </w:rPr>
      </w:pPr>
    </w:p>
    <w:p w:rsidR="00BC49E4" w:rsidRPr="00F43A6B" w:rsidRDefault="00BC49E4" w:rsidP="00BC49E4">
      <w:pPr>
        <w:widowControl/>
        <w:shd w:val="clear" w:color="auto" w:fill="FFFFFF"/>
        <w:spacing w:line="560" w:lineRule="exact"/>
        <w:ind w:firstLineChars="250" w:firstLine="788"/>
        <w:jc w:val="left"/>
        <w:rPr>
          <w:rFonts w:ascii="Times New Roman" w:eastAsia="仿宋_GB2312"/>
          <w:color w:val="000000" w:themeColor="text1"/>
          <w:szCs w:val="32"/>
        </w:rPr>
      </w:pPr>
    </w:p>
    <w:p w:rsidR="00BC49E4" w:rsidRPr="00F43A6B" w:rsidRDefault="00BC49E4" w:rsidP="00BC49E4">
      <w:pPr>
        <w:widowControl/>
        <w:shd w:val="clear" w:color="auto" w:fill="FFFFFF"/>
        <w:spacing w:line="560" w:lineRule="exact"/>
        <w:ind w:firstLineChars="1550" w:firstLine="4883"/>
        <w:jc w:val="left"/>
        <w:rPr>
          <w:rFonts w:ascii="Times New Roman" w:eastAsia="仿宋_GB2312"/>
          <w:color w:val="000000" w:themeColor="text1"/>
          <w:szCs w:val="32"/>
        </w:rPr>
      </w:pPr>
      <w:r w:rsidRPr="00F43A6B">
        <w:rPr>
          <w:rFonts w:ascii="Times New Roman" w:eastAsia="仿宋_GB2312"/>
          <w:color w:val="000000" w:themeColor="text1"/>
          <w:szCs w:val="32"/>
        </w:rPr>
        <w:t>淮安市市场监督管理局</w:t>
      </w:r>
    </w:p>
    <w:p w:rsidR="00BC49E4" w:rsidRPr="00F43A6B" w:rsidRDefault="00BC49E4" w:rsidP="00BC49E4">
      <w:pPr>
        <w:widowControl/>
        <w:shd w:val="clear" w:color="auto" w:fill="FFFFFF"/>
        <w:spacing w:line="560" w:lineRule="exact"/>
        <w:ind w:firstLineChars="1750" w:firstLine="5513"/>
        <w:jc w:val="left"/>
        <w:rPr>
          <w:rFonts w:ascii="Times New Roman" w:eastAsia="仿宋_GB2312"/>
          <w:color w:val="000000" w:themeColor="text1"/>
          <w:szCs w:val="32"/>
        </w:rPr>
      </w:pPr>
      <w:r w:rsidRPr="00F43A6B">
        <w:rPr>
          <w:rFonts w:ascii="Times New Roman" w:eastAsia="仿宋_GB2312"/>
          <w:color w:val="000000" w:themeColor="text1"/>
          <w:szCs w:val="32"/>
        </w:rPr>
        <w:t>2026</w:t>
      </w:r>
      <w:r w:rsidRPr="00F43A6B">
        <w:rPr>
          <w:rFonts w:ascii="Times New Roman" w:eastAsia="仿宋_GB2312"/>
          <w:color w:val="000000" w:themeColor="text1"/>
          <w:szCs w:val="32"/>
        </w:rPr>
        <w:t>年</w:t>
      </w:r>
      <w:r w:rsidRPr="00F43A6B">
        <w:rPr>
          <w:rFonts w:ascii="Times New Roman" w:eastAsia="仿宋_GB2312"/>
          <w:color w:val="000000" w:themeColor="text1"/>
          <w:szCs w:val="32"/>
        </w:rPr>
        <w:t xml:space="preserve">  </w:t>
      </w:r>
      <w:r w:rsidRPr="00F43A6B">
        <w:rPr>
          <w:rFonts w:ascii="Times New Roman" w:eastAsia="仿宋_GB2312"/>
          <w:color w:val="000000" w:themeColor="text1"/>
          <w:szCs w:val="32"/>
        </w:rPr>
        <w:t>月</w:t>
      </w:r>
      <w:r w:rsidRPr="00F43A6B">
        <w:rPr>
          <w:rFonts w:ascii="Times New Roman" w:eastAsia="仿宋_GB2312"/>
          <w:color w:val="000000" w:themeColor="text1"/>
          <w:szCs w:val="32"/>
        </w:rPr>
        <w:t xml:space="preserve">  </w:t>
      </w:r>
      <w:r w:rsidRPr="00F43A6B">
        <w:rPr>
          <w:rFonts w:ascii="Times New Roman" w:eastAsia="仿宋_GB2312"/>
          <w:color w:val="000000" w:themeColor="text1"/>
          <w:szCs w:val="32"/>
        </w:rPr>
        <w:t>日</w:t>
      </w:r>
    </w:p>
    <w:p w:rsidR="00AB06DD" w:rsidRPr="00BC49E4" w:rsidRDefault="00AB06DD" w:rsidP="00826BAC">
      <w:pPr>
        <w:spacing w:line="560" w:lineRule="exact"/>
        <w:ind w:firstLineChars="1850" w:firstLine="5828"/>
        <w:rPr>
          <w:rFonts w:ascii="仿宋_GB2312" w:eastAsia="仿宋_GB2312"/>
          <w:szCs w:val="32"/>
        </w:rPr>
      </w:pPr>
    </w:p>
    <w:p w:rsidR="00826BAC" w:rsidRDefault="00826BAC" w:rsidP="00BC49E4">
      <w:pPr>
        <w:spacing w:line="570" w:lineRule="exact"/>
        <w:ind w:firstLineChars="100" w:firstLine="267"/>
        <w:rPr>
          <w:rFonts w:ascii="Times New Roman" w:eastAsia="仿宋"/>
          <w:spacing w:val="-4"/>
          <w:sz w:val="28"/>
          <w:szCs w:val="28"/>
        </w:rPr>
      </w:pPr>
      <w:r>
        <w:rPr>
          <w:rFonts w:ascii="Times New Roman" w:eastAsia="仿宋"/>
          <w:spacing w:val="-4"/>
          <w:sz w:val="28"/>
          <w:szCs w:val="28"/>
        </w:rPr>
        <w:t xml:space="preserve"> </w:t>
      </w:r>
    </w:p>
    <w:p w:rsidR="009B5D6E" w:rsidRDefault="009B5D6E" w:rsidP="00826BAC">
      <w:pPr>
        <w:adjustRightInd w:val="0"/>
        <w:spacing w:line="600" w:lineRule="exact"/>
        <w:jc w:val="center"/>
        <w:rPr>
          <w:rFonts w:ascii="Times New Roman" w:eastAsia="方正小标宋_GBK"/>
          <w:sz w:val="44"/>
          <w:szCs w:val="44"/>
        </w:rPr>
        <w:sectPr w:rsidR="009B5D6E" w:rsidSect="00826BAC">
          <w:footerReference w:type="even" r:id="rId9"/>
          <w:footerReference w:type="default" r:id="rId10"/>
          <w:type w:val="continuous"/>
          <w:pgSz w:w="11906" w:h="16838"/>
          <w:pgMar w:top="1871" w:right="1474" w:bottom="1871" w:left="1588" w:header="851" w:footer="1304" w:gutter="0"/>
          <w:paperSrc w:first="15" w:other="15"/>
          <w:pgNumType w:start="1"/>
          <w:cols w:space="720"/>
          <w:docGrid w:type="linesAndChars" w:linePitch="590" w:charSpace="-1024"/>
        </w:sectPr>
      </w:pPr>
    </w:p>
    <w:p w:rsidR="00F43A6B" w:rsidRPr="00F43A6B" w:rsidRDefault="00F43A6B" w:rsidP="00F43A6B">
      <w:pPr>
        <w:autoSpaceDE/>
        <w:autoSpaceDN/>
        <w:snapToGrid/>
        <w:spacing w:line="600" w:lineRule="exact"/>
        <w:ind w:firstLine="0"/>
        <w:jc w:val="left"/>
        <w:rPr>
          <w:rFonts w:ascii="黑体" w:eastAsia="黑体" w:hAnsi="黑体" w:cstheme="minorBidi"/>
          <w:snapToGrid/>
          <w:spacing w:val="-4"/>
          <w:kern w:val="2"/>
          <w:szCs w:val="32"/>
        </w:rPr>
      </w:pPr>
      <w:r w:rsidRPr="00F43A6B">
        <w:rPr>
          <w:rFonts w:ascii="黑体" w:eastAsia="黑体" w:hAnsi="黑体" w:cstheme="minorBidi" w:hint="eastAsia"/>
          <w:snapToGrid/>
          <w:spacing w:val="-4"/>
          <w:kern w:val="2"/>
          <w:szCs w:val="32"/>
        </w:rPr>
        <w:lastRenderedPageBreak/>
        <w:t>附件1：</w:t>
      </w:r>
    </w:p>
    <w:p w:rsidR="00F43A6B" w:rsidRPr="00F43A6B" w:rsidRDefault="00F43A6B" w:rsidP="00F43A6B">
      <w:pPr>
        <w:autoSpaceDE/>
        <w:autoSpaceDN/>
        <w:snapToGrid/>
        <w:spacing w:line="600" w:lineRule="exact"/>
        <w:ind w:firstLine="0"/>
        <w:jc w:val="center"/>
        <w:rPr>
          <w:rFonts w:ascii="方正小标宋_GBK" w:eastAsia="方正小标宋_GBK" w:cstheme="minorBidi"/>
          <w:snapToGrid/>
          <w:spacing w:val="-4"/>
          <w:kern w:val="2"/>
          <w:sz w:val="44"/>
          <w:szCs w:val="44"/>
        </w:rPr>
      </w:pPr>
      <w:r w:rsidRPr="00F43A6B">
        <w:rPr>
          <w:rFonts w:ascii="方正小标宋_GBK" w:eastAsia="方正小标宋_GBK" w:cstheme="minorBidi" w:hint="eastAsia"/>
          <w:snapToGrid/>
          <w:spacing w:val="-4"/>
          <w:kern w:val="2"/>
          <w:sz w:val="44"/>
          <w:szCs w:val="44"/>
        </w:rPr>
        <w:t>托育服务收费目录清单</w:t>
      </w:r>
    </w:p>
    <w:p w:rsidR="00F43A6B" w:rsidRPr="00F43A6B" w:rsidRDefault="00F43A6B" w:rsidP="00F43A6B">
      <w:pPr>
        <w:autoSpaceDE/>
        <w:autoSpaceDN/>
        <w:snapToGrid/>
        <w:spacing w:line="600" w:lineRule="exact"/>
        <w:ind w:firstLineChars="200" w:firstLine="534"/>
        <w:jc w:val="left"/>
        <w:rPr>
          <w:rFonts w:ascii="仿宋_GB2312" w:eastAsia="仿宋_GB2312" w:cstheme="minorBidi"/>
          <w:snapToGrid/>
          <w:spacing w:val="-4"/>
          <w:kern w:val="2"/>
          <w:sz w:val="28"/>
          <w:szCs w:val="28"/>
        </w:rPr>
      </w:pPr>
      <w:r w:rsidRPr="00F43A6B">
        <w:rPr>
          <w:rFonts w:ascii="仿宋_GB2312" w:eastAsia="仿宋_GB2312" w:cstheme="minorBidi" w:hint="eastAsia"/>
          <w:snapToGrid/>
          <w:spacing w:val="-4"/>
          <w:kern w:val="2"/>
          <w:sz w:val="28"/>
          <w:szCs w:val="28"/>
        </w:rPr>
        <w:t>填报单位（盖章）：                                                    单位性质：</w:t>
      </w:r>
    </w:p>
    <w:tbl>
      <w:tblPr>
        <w:tblStyle w:val="11"/>
        <w:tblpPr w:leftFromText="180" w:rightFromText="180" w:vertAnchor="text" w:horzAnchor="margin" w:tblpY="166"/>
        <w:tblW w:w="15210" w:type="dxa"/>
        <w:tblLook w:val="04A0"/>
      </w:tblPr>
      <w:tblGrid>
        <w:gridCol w:w="2006"/>
        <w:gridCol w:w="1823"/>
        <w:gridCol w:w="2432"/>
        <w:gridCol w:w="1430"/>
        <w:gridCol w:w="1431"/>
        <w:gridCol w:w="1430"/>
        <w:gridCol w:w="1860"/>
        <w:gridCol w:w="1574"/>
        <w:gridCol w:w="1224"/>
      </w:tblGrid>
      <w:tr w:rsidR="00F43A6B" w:rsidRPr="00F43A6B" w:rsidTr="007322C2">
        <w:trPr>
          <w:trHeight w:val="462"/>
        </w:trPr>
        <w:tc>
          <w:tcPr>
            <w:tcW w:w="2006" w:type="dxa"/>
            <w:vAlign w:val="center"/>
          </w:tcPr>
          <w:p w:rsidR="00F43A6B" w:rsidRPr="00F43A6B" w:rsidRDefault="00F43A6B" w:rsidP="0043131D">
            <w:pPr>
              <w:autoSpaceDE/>
              <w:autoSpaceDN/>
              <w:snapToGrid/>
              <w:spacing w:line="300" w:lineRule="exact"/>
              <w:ind w:firstLine="0"/>
              <w:jc w:val="center"/>
              <w:rPr>
                <w:rFonts w:ascii="黑体" w:eastAsia="黑体" w:hAnsi="黑体"/>
                <w:snapToGrid/>
                <w:spacing w:val="-4"/>
                <w:sz w:val="24"/>
                <w:szCs w:val="24"/>
              </w:rPr>
            </w:pPr>
            <w:r w:rsidRPr="00F43A6B">
              <w:rPr>
                <w:rFonts w:ascii="黑体" w:eastAsia="黑体" w:hAnsi="黑体" w:hint="eastAsia"/>
                <w:snapToGrid/>
                <w:spacing w:val="-4"/>
                <w:sz w:val="24"/>
                <w:szCs w:val="24"/>
              </w:rPr>
              <w:t>类型</w:t>
            </w:r>
          </w:p>
        </w:tc>
        <w:tc>
          <w:tcPr>
            <w:tcW w:w="1823" w:type="dxa"/>
            <w:vAlign w:val="center"/>
          </w:tcPr>
          <w:p w:rsidR="00F43A6B" w:rsidRPr="00F43A6B" w:rsidRDefault="00F43A6B" w:rsidP="0043131D">
            <w:pPr>
              <w:autoSpaceDE/>
              <w:autoSpaceDN/>
              <w:snapToGrid/>
              <w:spacing w:line="300" w:lineRule="exact"/>
              <w:ind w:firstLine="0"/>
              <w:jc w:val="center"/>
              <w:rPr>
                <w:rFonts w:ascii="黑体" w:eastAsia="黑体" w:hAnsi="黑体"/>
                <w:snapToGrid/>
                <w:spacing w:val="-4"/>
                <w:sz w:val="24"/>
                <w:szCs w:val="24"/>
              </w:rPr>
            </w:pPr>
            <w:r w:rsidRPr="00F43A6B">
              <w:rPr>
                <w:rFonts w:ascii="黑体" w:eastAsia="黑体" w:hAnsi="黑体" w:hint="eastAsia"/>
                <w:snapToGrid/>
                <w:spacing w:val="-4"/>
                <w:sz w:val="24"/>
                <w:szCs w:val="24"/>
              </w:rPr>
              <w:t>收费项目</w:t>
            </w:r>
          </w:p>
        </w:tc>
        <w:tc>
          <w:tcPr>
            <w:tcW w:w="2432" w:type="dxa"/>
            <w:vAlign w:val="center"/>
          </w:tcPr>
          <w:p w:rsidR="00F43A6B" w:rsidRPr="00F43A6B" w:rsidRDefault="00F43A6B" w:rsidP="0043131D">
            <w:pPr>
              <w:autoSpaceDE/>
              <w:autoSpaceDN/>
              <w:snapToGrid/>
              <w:spacing w:line="300" w:lineRule="exact"/>
              <w:ind w:firstLine="0"/>
              <w:jc w:val="center"/>
              <w:rPr>
                <w:rFonts w:ascii="黑体" w:eastAsia="黑体" w:hAnsi="黑体"/>
                <w:snapToGrid/>
                <w:spacing w:val="-4"/>
                <w:sz w:val="24"/>
                <w:szCs w:val="24"/>
              </w:rPr>
            </w:pPr>
            <w:r w:rsidRPr="00F43A6B">
              <w:rPr>
                <w:rFonts w:ascii="黑体" w:eastAsia="黑体" w:hAnsi="黑体" w:hint="eastAsia"/>
                <w:snapToGrid/>
                <w:spacing w:val="-4"/>
                <w:sz w:val="24"/>
                <w:szCs w:val="24"/>
              </w:rPr>
              <w:t>服务内容</w:t>
            </w:r>
          </w:p>
        </w:tc>
        <w:tc>
          <w:tcPr>
            <w:tcW w:w="1430" w:type="dxa"/>
            <w:vAlign w:val="center"/>
          </w:tcPr>
          <w:p w:rsidR="00F43A6B" w:rsidRPr="00F43A6B" w:rsidRDefault="00F43A6B" w:rsidP="0043131D">
            <w:pPr>
              <w:autoSpaceDE/>
              <w:autoSpaceDN/>
              <w:snapToGrid/>
              <w:spacing w:line="300" w:lineRule="exact"/>
              <w:ind w:firstLine="0"/>
              <w:jc w:val="center"/>
              <w:rPr>
                <w:rFonts w:ascii="黑体" w:eastAsia="黑体" w:hAnsi="黑体"/>
                <w:snapToGrid/>
                <w:spacing w:val="-4"/>
                <w:sz w:val="24"/>
                <w:szCs w:val="24"/>
              </w:rPr>
            </w:pPr>
            <w:r w:rsidRPr="00F43A6B">
              <w:rPr>
                <w:rFonts w:ascii="黑体" w:eastAsia="黑体" w:hAnsi="黑体" w:hint="eastAsia"/>
                <w:snapToGrid/>
                <w:spacing w:val="-4"/>
                <w:sz w:val="24"/>
                <w:szCs w:val="24"/>
              </w:rPr>
              <w:t>收费标准</w:t>
            </w:r>
          </w:p>
        </w:tc>
        <w:tc>
          <w:tcPr>
            <w:tcW w:w="1431" w:type="dxa"/>
            <w:vAlign w:val="center"/>
          </w:tcPr>
          <w:p w:rsidR="00F43A6B" w:rsidRPr="00F43A6B" w:rsidRDefault="00F43A6B" w:rsidP="0043131D">
            <w:pPr>
              <w:autoSpaceDE/>
              <w:autoSpaceDN/>
              <w:snapToGrid/>
              <w:spacing w:line="300" w:lineRule="exact"/>
              <w:ind w:firstLine="0"/>
              <w:jc w:val="center"/>
              <w:rPr>
                <w:rFonts w:ascii="黑体" w:eastAsia="黑体" w:hAnsi="黑体"/>
                <w:snapToGrid/>
                <w:spacing w:val="-4"/>
                <w:sz w:val="24"/>
                <w:szCs w:val="24"/>
              </w:rPr>
            </w:pPr>
            <w:r w:rsidRPr="00F43A6B">
              <w:rPr>
                <w:rFonts w:ascii="黑体" w:eastAsia="黑体" w:hAnsi="黑体" w:hint="eastAsia"/>
                <w:snapToGrid/>
                <w:spacing w:val="-4"/>
                <w:sz w:val="24"/>
                <w:szCs w:val="24"/>
              </w:rPr>
              <w:t>定价方式</w:t>
            </w:r>
          </w:p>
        </w:tc>
        <w:tc>
          <w:tcPr>
            <w:tcW w:w="1430" w:type="dxa"/>
            <w:vAlign w:val="center"/>
          </w:tcPr>
          <w:p w:rsidR="00F43A6B" w:rsidRPr="00F43A6B" w:rsidRDefault="00F43A6B" w:rsidP="0043131D">
            <w:pPr>
              <w:autoSpaceDE/>
              <w:autoSpaceDN/>
              <w:snapToGrid/>
              <w:spacing w:line="300" w:lineRule="exact"/>
              <w:ind w:firstLine="0"/>
              <w:jc w:val="center"/>
              <w:rPr>
                <w:rFonts w:ascii="黑体" w:eastAsia="黑体" w:hAnsi="黑体"/>
                <w:snapToGrid/>
                <w:spacing w:val="-4"/>
                <w:sz w:val="24"/>
                <w:szCs w:val="24"/>
              </w:rPr>
            </w:pPr>
            <w:r w:rsidRPr="00F43A6B">
              <w:rPr>
                <w:rFonts w:ascii="黑体" w:eastAsia="黑体" w:hAnsi="黑体" w:hint="eastAsia"/>
                <w:snapToGrid/>
                <w:spacing w:val="-4"/>
                <w:sz w:val="24"/>
                <w:szCs w:val="24"/>
              </w:rPr>
              <w:t>收费依据</w:t>
            </w:r>
          </w:p>
        </w:tc>
        <w:tc>
          <w:tcPr>
            <w:tcW w:w="1860" w:type="dxa"/>
            <w:vAlign w:val="center"/>
          </w:tcPr>
          <w:p w:rsidR="00F43A6B" w:rsidRPr="00F43A6B" w:rsidRDefault="00F43A6B" w:rsidP="0043131D">
            <w:pPr>
              <w:autoSpaceDE/>
              <w:autoSpaceDN/>
              <w:snapToGrid/>
              <w:spacing w:line="300" w:lineRule="exact"/>
              <w:ind w:firstLine="0"/>
              <w:jc w:val="center"/>
              <w:rPr>
                <w:rFonts w:ascii="黑体" w:eastAsia="黑体" w:hAnsi="黑体"/>
                <w:snapToGrid/>
                <w:spacing w:val="-4"/>
                <w:sz w:val="24"/>
                <w:szCs w:val="24"/>
              </w:rPr>
            </w:pPr>
            <w:r w:rsidRPr="00F43A6B">
              <w:rPr>
                <w:rFonts w:ascii="黑体" w:eastAsia="黑体" w:hAnsi="黑体" w:hint="eastAsia"/>
                <w:snapToGrid/>
                <w:spacing w:val="-4"/>
                <w:sz w:val="24"/>
                <w:szCs w:val="24"/>
              </w:rPr>
              <w:t>优惠减免措施</w:t>
            </w:r>
          </w:p>
        </w:tc>
        <w:tc>
          <w:tcPr>
            <w:tcW w:w="1574" w:type="dxa"/>
            <w:vAlign w:val="center"/>
          </w:tcPr>
          <w:p w:rsidR="00F43A6B" w:rsidRPr="00F43A6B" w:rsidRDefault="00F43A6B" w:rsidP="0043131D">
            <w:pPr>
              <w:autoSpaceDE/>
              <w:autoSpaceDN/>
              <w:snapToGrid/>
              <w:spacing w:line="300" w:lineRule="exact"/>
              <w:ind w:firstLine="0"/>
              <w:jc w:val="center"/>
              <w:rPr>
                <w:rFonts w:ascii="黑体" w:eastAsia="黑体" w:hAnsi="黑体"/>
                <w:snapToGrid/>
                <w:spacing w:val="-4"/>
                <w:sz w:val="24"/>
                <w:szCs w:val="24"/>
              </w:rPr>
            </w:pPr>
            <w:r w:rsidRPr="00F43A6B">
              <w:rPr>
                <w:rFonts w:ascii="黑体" w:eastAsia="黑体" w:hAnsi="黑体" w:hint="eastAsia"/>
                <w:snapToGrid/>
                <w:spacing w:val="-4"/>
                <w:sz w:val="24"/>
                <w:szCs w:val="24"/>
              </w:rPr>
              <w:t>退费规定</w:t>
            </w:r>
          </w:p>
        </w:tc>
        <w:tc>
          <w:tcPr>
            <w:tcW w:w="1224" w:type="dxa"/>
            <w:vAlign w:val="center"/>
          </w:tcPr>
          <w:p w:rsidR="00F43A6B" w:rsidRPr="00F43A6B" w:rsidRDefault="00F43A6B" w:rsidP="0043131D">
            <w:pPr>
              <w:autoSpaceDE/>
              <w:autoSpaceDN/>
              <w:snapToGrid/>
              <w:spacing w:line="300" w:lineRule="exact"/>
              <w:ind w:firstLine="0"/>
              <w:jc w:val="center"/>
              <w:rPr>
                <w:rFonts w:ascii="黑体" w:eastAsia="黑体" w:hAnsi="黑体"/>
                <w:snapToGrid/>
                <w:spacing w:val="-4"/>
                <w:sz w:val="24"/>
                <w:szCs w:val="24"/>
              </w:rPr>
            </w:pPr>
            <w:r w:rsidRPr="00F43A6B">
              <w:rPr>
                <w:rFonts w:ascii="黑体" w:eastAsia="黑体" w:hAnsi="黑体" w:hint="eastAsia"/>
                <w:snapToGrid/>
                <w:spacing w:val="-4"/>
                <w:sz w:val="24"/>
                <w:szCs w:val="24"/>
              </w:rPr>
              <w:t>备注</w:t>
            </w:r>
          </w:p>
        </w:tc>
      </w:tr>
      <w:tr w:rsidR="00F43A6B" w:rsidRPr="00F43A6B" w:rsidTr="007322C2">
        <w:trPr>
          <w:trHeight w:val="821"/>
        </w:trPr>
        <w:tc>
          <w:tcPr>
            <w:tcW w:w="2006" w:type="dxa"/>
            <w:vMerge w:val="restart"/>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r w:rsidRPr="00F43A6B">
              <w:rPr>
                <w:rFonts w:ascii="Times New Roman" w:eastAsia="仿宋_GB2312" w:hint="eastAsia"/>
                <w:snapToGrid/>
                <w:color w:val="000000" w:themeColor="text1"/>
                <w:spacing w:val="-4"/>
                <w:sz w:val="24"/>
                <w:szCs w:val="24"/>
              </w:rPr>
              <w:t>一、基本服务费</w:t>
            </w:r>
          </w:p>
        </w:tc>
        <w:tc>
          <w:tcPr>
            <w:tcW w:w="1823"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r w:rsidRPr="00F43A6B">
              <w:rPr>
                <w:rFonts w:ascii="Times New Roman" w:eastAsia="仿宋_GB2312"/>
                <w:snapToGrid/>
                <w:color w:val="000000" w:themeColor="text1"/>
                <w:spacing w:val="-4"/>
                <w:sz w:val="24"/>
                <w:szCs w:val="24"/>
              </w:rPr>
              <w:t>1.</w:t>
            </w:r>
            <w:r w:rsidRPr="00F43A6B">
              <w:rPr>
                <w:rFonts w:ascii="Times New Roman" w:eastAsia="仿宋_GB2312" w:hint="eastAsia"/>
                <w:snapToGrid/>
                <w:color w:val="000000" w:themeColor="text1"/>
                <w:spacing w:val="-4"/>
                <w:sz w:val="24"/>
                <w:szCs w:val="24"/>
              </w:rPr>
              <w:t>保育费</w:t>
            </w:r>
          </w:p>
        </w:tc>
        <w:tc>
          <w:tcPr>
            <w:tcW w:w="2432"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r w:rsidRPr="00F43A6B">
              <w:rPr>
                <w:rFonts w:ascii="Times New Roman" w:eastAsia="仿宋_GB2312"/>
                <w:snapToGrid/>
                <w:color w:val="000000" w:themeColor="text1"/>
                <w:spacing w:val="-4"/>
                <w:sz w:val="24"/>
                <w:szCs w:val="24"/>
              </w:rPr>
              <w:t>为</w:t>
            </w:r>
            <w:r w:rsidRPr="00F43A6B">
              <w:rPr>
                <w:rFonts w:ascii="Times New Roman" w:eastAsia="仿宋_GB2312" w:hint="eastAsia"/>
                <w:snapToGrid/>
                <w:color w:val="000000" w:themeColor="text1"/>
                <w:spacing w:val="-4"/>
                <w:sz w:val="24"/>
                <w:szCs w:val="24"/>
              </w:rPr>
              <w:t>婴幼儿</w:t>
            </w:r>
            <w:r w:rsidRPr="00F43A6B">
              <w:rPr>
                <w:rFonts w:ascii="Times New Roman" w:eastAsia="仿宋_GB2312"/>
                <w:snapToGrid/>
                <w:color w:val="000000" w:themeColor="text1"/>
                <w:spacing w:val="-4"/>
                <w:sz w:val="24"/>
                <w:szCs w:val="24"/>
              </w:rPr>
              <w:t>提供</w:t>
            </w:r>
            <w:r w:rsidRPr="00F43A6B">
              <w:rPr>
                <w:rFonts w:ascii="Times New Roman" w:eastAsia="仿宋_GB2312" w:hint="eastAsia"/>
                <w:snapToGrid/>
                <w:color w:val="000000" w:themeColor="text1"/>
                <w:spacing w:val="-4"/>
                <w:sz w:val="24"/>
                <w:szCs w:val="24"/>
              </w:rPr>
              <w:t>保育和教育服务</w:t>
            </w:r>
            <w:r w:rsidRPr="00F43A6B">
              <w:rPr>
                <w:rFonts w:ascii="Times New Roman" w:eastAsia="仿宋_GB2312"/>
                <w:snapToGrid/>
                <w:color w:val="000000" w:themeColor="text1"/>
                <w:spacing w:val="-4"/>
                <w:sz w:val="24"/>
                <w:szCs w:val="24"/>
              </w:rPr>
              <w:t>所收取的费用</w:t>
            </w:r>
            <w:r w:rsidRPr="00F43A6B">
              <w:rPr>
                <w:rFonts w:ascii="Times New Roman" w:eastAsia="仿宋_GB2312" w:hint="eastAsia"/>
                <w:snapToGrid/>
                <w:color w:val="000000" w:themeColor="text1"/>
                <w:spacing w:val="-4"/>
                <w:sz w:val="24"/>
                <w:szCs w:val="24"/>
              </w:rPr>
              <w:t>。</w:t>
            </w:r>
          </w:p>
        </w:tc>
        <w:tc>
          <w:tcPr>
            <w:tcW w:w="1430"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p>
        </w:tc>
        <w:tc>
          <w:tcPr>
            <w:tcW w:w="1431"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430"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860"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574" w:type="dxa"/>
            <w:vMerge w:val="restart"/>
            <w:vAlign w:val="center"/>
          </w:tcPr>
          <w:p w:rsidR="00F43A6B" w:rsidRPr="007322C2"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224"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r>
      <w:tr w:rsidR="00F43A6B" w:rsidRPr="00F43A6B" w:rsidTr="007322C2">
        <w:trPr>
          <w:trHeight w:val="808"/>
        </w:trPr>
        <w:tc>
          <w:tcPr>
            <w:tcW w:w="2006" w:type="dxa"/>
            <w:vMerge/>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p>
        </w:tc>
        <w:tc>
          <w:tcPr>
            <w:tcW w:w="1823"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r w:rsidRPr="00F43A6B">
              <w:rPr>
                <w:rFonts w:ascii="Times New Roman" w:eastAsia="仿宋_GB2312"/>
                <w:snapToGrid/>
                <w:color w:val="000000" w:themeColor="text1"/>
                <w:spacing w:val="-4"/>
                <w:sz w:val="24"/>
                <w:szCs w:val="24"/>
              </w:rPr>
              <w:t>2.</w:t>
            </w:r>
            <w:r w:rsidRPr="00F43A6B">
              <w:rPr>
                <w:rFonts w:ascii="Times New Roman" w:eastAsia="仿宋_GB2312" w:hint="eastAsia"/>
                <w:snapToGrid/>
                <w:color w:val="000000" w:themeColor="text1"/>
                <w:spacing w:val="-4"/>
                <w:sz w:val="24"/>
                <w:szCs w:val="24"/>
              </w:rPr>
              <w:t>住宿费（仅限寄宿制）</w:t>
            </w:r>
          </w:p>
        </w:tc>
        <w:tc>
          <w:tcPr>
            <w:tcW w:w="2432"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r w:rsidRPr="00F43A6B">
              <w:rPr>
                <w:rFonts w:ascii="Times New Roman" w:eastAsia="仿宋_GB2312" w:hint="eastAsia"/>
                <w:snapToGrid/>
                <w:color w:val="000000" w:themeColor="text1"/>
                <w:spacing w:val="-4"/>
                <w:sz w:val="24"/>
                <w:szCs w:val="24"/>
              </w:rPr>
              <w:t>为寄宿制婴幼儿</w:t>
            </w:r>
            <w:r w:rsidRPr="00F43A6B">
              <w:rPr>
                <w:rFonts w:ascii="Times New Roman" w:eastAsia="仿宋_GB2312"/>
                <w:snapToGrid/>
                <w:color w:val="000000" w:themeColor="text1"/>
                <w:spacing w:val="-4"/>
                <w:sz w:val="24"/>
                <w:szCs w:val="24"/>
              </w:rPr>
              <w:t>提供住宿服务</w:t>
            </w:r>
            <w:r w:rsidRPr="00F43A6B">
              <w:rPr>
                <w:rFonts w:ascii="Times New Roman" w:eastAsia="仿宋_GB2312" w:hint="eastAsia"/>
                <w:snapToGrid/>
                <w:color w:val="000000" w:themeColor="text1"/>
                <w:spacing w:val="-4"/>
                <w:sz w:val="24"/>
                <w:szCs w:val="24"/>
              </w:rPr>
              <w:t>所</w:t>
            </w:r>
            <w:r w:rsidRPr="00F43A6B">
              <w:rPr>
                <w:rFonts w:ascii="Times New Roman" w:eastAsia="仿宋_GB2312"/>
                <w:snapToGrid/>
                <w:color w:val="000000" w:themeColor="text1"/>
                <w:spacing w:val="-4"/>
                <w:sz w:val="24"/>
                <w:szCs w:val="24"/>
              </w:rPr>
              <w:t>收取的费用</w:t>
            </w:r>
            <w:r w:rsidRPr="00F43A6B">
              <w:rPr>
                <w:rFonts w:ascii="Times New Roman" w:eastAsia="仿宋_GB2312" w:hint="eastAsia"/>
                <w:snapToGrid/>
                <w:color w:val="000000" w:themeColor="text1"/>
                <w:spacing w:val="-4"/>
                <w:sz w:val="24"/>
                <w:szCs w:val="24"/>
              </w:rPr>
              <w:t>。</w:t>
            </w:r>
          </w:p>
        </w:tc>
        <w:tc>
          <w:tcPr>
            <w:tcW w:w="1430"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p>
        </w:tc>
        <w:tc>
          <w:tcPr>
            <w:tcW w:w="1431"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430"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860"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574" w:type="dxa"/>
            <w:vMerge/>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224"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r>
      <w:tr w:rsidR="00F43A6B" w:rsidRPr="00F43A6B" w:rsidTr="007322C2">
        <w:trPr>
          <w:trHeight w:val="511"/>
        </w:trPr>
        <w:tc>
          <w:tcPr>
            <w:tcW w:w="2006" w:type="dxa"/>
            <w:vMerge w:val="restart"/>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r w:rsidRPr="00F43A6B">
              <w:rPr>
                <w:rFonts w:ascii="Times New Roman" w:eastAsia="仿宋_GB2312" w:hint="eastAsia"/>
                <w:snapToGrid/>
                <w:color w:val="000000" w:themeColor="text1"/>
                <w:spacing w:val="-4"/>
                <w:sz w:val="24"/>
                <w:szCs w:val="24"/>
              </w:rPr>
              <w:t>二、其他服务费</w:t>
            </w:r>
          </w:p>
        </w:tc>
        <w:tc>
          <w:tcPr>
            <w:tcW w:w="1823"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r w:rsidRPr="00F43A6B">
              <w:rPr>
                <w:rFonts w:ascii="Times New Roman" w:eastAsia="仿宋_GB2312"/>
                <w:snapToGrid/>
                <w:color w:val="000000" w:themeColor="text1"/>
                <w:spacing w:val="-4"/>
                <w:sz w:val="24"/>
                <w:szCs w:val="24"/>
              </w:rPr>
              <w:t>3.</w:t>
            </w:r>
            <w:r w:rsidRPr="00F43A6B">
              <w:rPr>
                <w:rFonts w:ascii="Times New Roman" w:eastAsia="仿宋_GB2312" w:hint="eastAsia"/>
                <w:snapToGrid/>
                <w:color w:val="000000" w:themeColor="text1"/>
                <w:spacing w:val="-4"/>
                <w:sz w:val="24"/>
                <w:szCs w:val="24"/>
              </w:rPr>
              <w:t>伙食费</w:t>
            </w:r>
          </w:p>
        </w:tc>
        <w:tc>
          <w:tcPr>
            <w:tcW w:w="2432"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r w:rsidRPr="00F43A6B">
              <w:rPr>
                <w:rFonts w:ascii="Times New Roman" w:eastAsia="仿宋_GB2312"/>
                <w:snapToGrid/>
                <w:color w:val="000000" w:themeColor="text1"/>
                <w:spacing w:val="-4"/>
                <w:sz w:val="24"/>
                <w:szCs w:val="24"/>
              </w:rPr>
              <w:t>为</w:t>
            </w:r>
            <w:r w:rsidRPr="00F43A6B">
              <w:rPr>
                <w:rFonts w:ascii="Times New Roman" w:eastAsia="仿宋_GB2312" w:hint="eastAsia"/>
                <w:snapToGrid/>
                <w:color w:val="000000" w:themeColor="text1"/>
                <w:spacing w:val="-4"/>
                <w:sz w:val="24"/>
                <w:szCs w:val="24"/>
              </w:rPr>
              <w:t>婴幼儿</w:t>
            </w:r>
            <w:r w:rsidRPr="00F43A6B">
              <w:rPr>
                <w:rFonts w:ascii="Times New Roman" w:eastAsia="仿宋_GB2312"/>
                <w:snapToGrid/>
                <w:color w:val="000000" w:themeColor="text1"/>
                <w:spacing w:val="-4"/>
                <w:sz w:val="24"/>
                <w:szCs w:val="24"/>
              </w:rPr>
              <w:t>提供膳食服务所收取的费用</w:t>
            </w:r>
            <w:r w:rsidRPr="00F43A6B">
              <w:rPr>
                <w:rFonts w:ascii="Times New Roman" w:eastAsia="仿宋_GB2312" w:hint="eastAsia"/>
                <w:snapToGrid/>
                <w:color w:val="000000" w:themeColor="text1"/>
                <w:spacing w:val="-4"/>
                <w:sz w:val="24"/>
                <w:szCs w:val="24"/>
              </w:rPr>
              <w:t>。</w:t>
            </w:r>
          </w:p>
        </w:tc>
        <w:tc>
          <w:tcPr>
            <w:tcW w:w="1430"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p>
        </w:tc>
        <w:tc>
          <w:tcPr>
            <w:tcW w:w="1431"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430"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860"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574" w:type="dxa"/>
            <w:vMerge/>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224"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r w:rsidRPr="00F43A6B">
              <w:rPr>
                <w:rFonts w:ascii="Times New Roman" w:eastAsia="仿宋_GB2312" w:hint="eastAsia"/>
                <w:snapToGrid/>
                <w:color w:val="000000" w:themeColor="text1"/>
                <w:spacing w:val="-4"/>
                <w:sz w:val="24"/>
                <w:szCs w:val="24"/>
              </w:rPr>
              <w:t>据实收取</w:t>
            </w:r>
          </w:p>
        </w:tc>
      </w:tr>
      <w:tr w:rsidR="00F43A6B" w:rsidRPr="00F43A6B" w:rsidTr="007322C2">
        <w:trPr>
          <w:trHeight w:val="694"/>
        </w:trPr>
        <w:tc>
          <w:tcPr>
            <w:tcW w:w="2006" w:type="dxa"/>
            <w:vMerge/>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p>
        </w:tc>
        <w:tc>
          <w:tcPr>
            <w:tcW w:w="1823"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r w:rsidRPr="00F43A6B">
              <w:rPr>
                <w:rFonts w:ascii="Times New Roman" w:eastAsia="仿宋_GB2312"/>
                <w:snapToGrid/>
                <w:color w:val="000000" w:themeColor="text1"/>
                <w:spacing w:val="-4"/>
                <w:sz w:val="24"/>
                <w:szCs w:val="24"/>
              </w:rPr>
              <w:t>4.</w:t>
            </w:r>
            <w:r w:rsidRPr="00F43A6B">
              <w:rPr>
                <w:rFonts w:ascii="Times New Roman" w:eastAsia="仿宋_GB2312" w:hint="eastAsia"/>
                <w:snapToGrid/>
                <w:color w:val="000000" w:themeColor="text1"/>
                <w:spacing w:val="-4"/>
                <w:sz w:val="24"/>
                <w:szCs w:val="24"/>
              </w:rPr>
              <w:t>延时</w:t>
            </w:r>
            <w:r w:rsidRPr="00F43A6B">
              <w:rPr>
                <w:rFonts w:ascii="Times New Roman" w:eastAsia="仿宋_GB2312"/>
                <w:snapToGrid/>
                <w:color w:val="000000" w:themeColor="text1"/>
                <w:spacing w:val="-4"/>
                <w:sz w:val="24"/>
                <w:szCs w:val="24"/>
              </w:rPr>
              <w:t>费</w:t>
            </w:r>
          </w:p>
        </w:tc>
        <w:tc>
          <w:tcPr>
            <w:tcW w:w="2432"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r w:rsidRPr="00F43A6B">
              <w:rPr>
                <w:rFonts w:ascii="Times New Roman" w:eastAsia="仿宋_GB2312"/>
                <w:snapToGrid/>
                <w:color w:val="000000" w:themeColor="text1"/>
                <w:spacing w:val="-4"/>
                <w:sz w:val="24"/>
                <w:szCs w:val="24"/>
              </w:rPr>
              <w:t>正常放学后，为解决家长接送困难、为婴幼儿提供延时托管服务所收取的费用</w:t>
            </w:r>
            <w:r w:rsidRPr="00F43A6B">
              <w:rPr>
                <w:rFonts w:ascii="Times New Roman" w:eastAsia="仿宋_GB2312" w:hint="eastAsia"/>
                <w:snapToGrid/>
                <w:color w:val="000000" w:themeColor="text1"/>
                <w:spacing w:val="-4"/>
                <w:sz w:val="24"/>
                <w:szCs w:val="24"/>
              </w:rPr>
              <w:t>。</w:t>
            </w:r>
          </w:p>
        </w:tc>
        <w:tc>
          <w:tcPr>
            <w:tcW w:w="1430"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p>
        </w:tc>
        <w:tc>
          <w:tcPr>
            <w:tcW w:w="1431"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430"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860"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574" w:type="dxa"/>
            <w:vMerge/>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224"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r>
      <w:tr w:rsidR="00F43A6B" w:rsidRPr="00F43A6B" w:rsidTr="007322C2">
        <w:trPr>
          <w:trHeight w:val="874"/>
        </w:trPr>
        <w:tc>
          <w:tcPr>
            <w:tcW w:w="2006" w:type="dxa"/>
            <w:vMerge/>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p>
        </w:tc>
        <w:tc>
          <w:tcPr>
            <w:tcW w:w="1823"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r w:rsidRPr="00F43A6B">
              <w:rPr>
                <w:rFonts w:ascii="Times New Roman" w:eastAsia="仿宋_GB2312" w:hint="eastAsia"/>
                <w:snapToGrid/>
                <w:color w:val="000000" w:themeColor="text1"/>
                <w:spacing w:val="-4"/>
                <w:sz w:val="24"/>
                <w:szCs w:val="24"/>
              </w:rPr>
              <w:t>5</w:t>
            </w:r>
            <w:r w:rsidRPr="00F43A6B">
              <w:rPr>
                <w:rFonts w:ascii="Times New Roman" w:eastAsia="仿宋_GB2312"/>
                <w:snapToGrid/>
                <w:color w:val="000000" w:themeColor="text1"/>
                <w:spacing w:val="-4"/>
                <w:sz w:val="24"/>
                <w:szCs w:val="24"/>
              </w:rPr>
              <w:t>.</w:t>
            </w:r>
            <w:r w:rsidRPr="00F43A6B">
              <w:rPr>
                <w:rFonts w:ascii="Times New Roman" w:eastAsia="仿宋_GB2312" w:hint="eastAsia"/>
                <w:snapToGrid/>
                <w:color w:val="000000" w:themeColor="text1"/>
                <w:spacing w:val="-4"/>
                <w:sz w:val="24"/>
                <w:szCs w:val="24"/>
              </w:rPr>
              <w:t>代收费</w:t>
            </w:r>
          </w:p>
        </w:tc>
        <w:tc>
          <w:tcPr>
            <w:tcW w:w="2432" w:type="dxa"/>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r w:rsidRPr="00F43A6B">
              <w:rPr>
                <w:rFonts w:ascii="Times New Roman" w:eastAsia="仿宋_GB2312" w:hint="eastAsia"/>
                <w:snapToGrid/>
                <w:color w:val="000000" w:themeColor="text1"/>
                <w:spacing w:val="-4"/>
                <w:sz w:val="24"/>
                <w:szCs w:val="24"/>
              </w:rPr>
              <w:t>在家长自愿的前提下，为婴幼儿集中代购被褥和洗漱用品收取的生活用品费用、外出活动费、园服费、材料费。</w:t>
            </w:r>
          </w:p>
        </w:tc>
        <w:tc>
          <w:tcPr>
            <w:tcW w:w="1430"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p>
        </w:tc>
        <w:tc>
          <w:tcPr>
            <w:tcW w:w="1431"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430"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860" w:type="dxa"/>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574" w:type="dxa"/>
            <w:vMerge/>
            <w:vAlign w:val="center"/>
          </w:tcPr>
          <w:p w:rsidR="00F43A6B" w:rsidRPr="00F43A6B" w:rsidRDefault="00F43A6B" w:rsidP="0043131D">
            <w:pPr>
              <w:autoSpaceDE/>
              <w:autoSpaceDN/>
              <w:snapToGrid/>
              <w:spacing w:line="300" w:lineRule="exact"/>
              <w:ind w:firstLine="0"/>
              <w:jc w:val="center"/>
              <w:rPr>
                <w:rFonts w:ascii="Times New Roman" w:eastAsia="仿宋_GB2312"/>
                <w:snapToGrid/>
                <w:color w:val="000000" w:themeColor="text1"/>
                <w:spacing w:val="-4"/>
                <w:sz w:val="24"/>
                <w:szCs w:val="24"/>
              </w:rPr>
            </w:pPr>
          </w:p>
        </w:tc>
        <w:tc>
          <w:tcPr>
            <w:tcW w:w="1224" w:type="dxa"/>
            <w:vAlign w:val="center"/>
          </w:tcPr>
          <w:p w:rsidR="00F43A6B" w:rsidRPr="00F43A6B" w:rsidRDefault="00F43A6B" w:rsidP="0043131D">
            <w:pPr>
              <w:autoSpaceDE/>
              <w:autoSpaceDN/>
              <w:snapToGrid/>
              <w:spacing w:line="300" w:lineRule="exact"/>
              <w:ind w:firstLine="0"/>
              <w:rPr>
                <w:rFonts w:ascii="Times New Roman" w:eastAsia="仿宋_GB2312"/>
                <w:snapToGrid/>
                <w:color w:val="000000" w:themeColor="text1"/>
                <w:spacing w:val="-4"/>
                <w:sz w:val="24"/>
                <w:szCs w:val="24"/>
              </w:rPr>
            </w:pPr>
            <w:r w:rsidRPr="00F43A6B">
              <w:rPr>
                <w:rFonts w:ascii="Times New Roman" w:eastAsia="仿宋_GB2312" w:hint="eastAsia"/>
                <w:snapToGrid/>
                <w:color w:val="000000" w:themeColor="text1"/>
                <w:spacing w:val="-4"/>
                <w:sz w:val="24"/>
                <w:szCs w:val="24"/>
              </w:rPr>
              <w:t>据实收取</w:t>
            </w:r>
          </w:p>
        </w:tc>
      </w:tr>
    </w:tbl>
    <w:p w:rsidR="00F43A6B" w:rsidRPr="00F43A6B" w:rsidRDefault="00F43A6B" w:rsidP="0043131D">
      <w:pPr>
        <w:autoSpaceDE/>
        <w:autoSpaceDN/>
        <w:snapToGrid/>
        <w:spacing w:line="300" w:lineRule="exact"/>
        <w:ind w:firstLineChars="100" w:firstLine="235"/>
        <w:rPr>
          <w:rFonts w:ascii="仿宋_GB2312" w:eastAsia="仿宋_GB2312"/>
          <w:snapToGrid/>
          <w:color w:val="000000" w:themeColor="text1"/>
          <w:spacing w:val="-4"/>
          <w:kern w:val="2"/>
          <w:sz w:val="24"/>
          <w:szCs w:val="24"/>
        </w:rPr>
      </w:pPr>
      <w:r w:rsidRPr="00F43A6B">
        <w:rPr>
          <w:rFonts w:ascii="黑体" w:eastAsia="黑体" w:hAnsi="黑体" w:cstheme="minorBidi" w:hint="eastAsia"/>
          <w:snapToGrid/>
          <w:kern w:val="2"/>
          <w:sz w:val="24"/>
          <w:szCs w:val="24"/>
        </w:rPr>
        <w:t>备注:</w:t>
      </w:r>
      <w:r w:rsidRPr="00F43A6B">
        <w:rPr>
          <w:rFonts w:ascii="仿宋_GB2312" w:eastAsia="仿宋_GB2312" w:hint="eastAsia"/>
          <w:snapToGrid/>
          <w:color w:val="000000" w:themeColor="text1"/>
          <w:spacing w:val="-4"/>
          <w:kern w:val="2"/>
          <w:sz w:val="24"/>
          <w:szCs w:val="24"/>
        </w:rPr>
        <w:t>1.托育服务机构（幼儿园）应在经营场所显著位置或者门户网站公示，并报告卫生健康、教育部门。</w:t>
      </w:r>
    </w:p>
    <w:p w:rsidR="00F43A6B" w:rsidRDefault="00F43A6B" w:rsidP="0043131D">
      <w:pPr>
        <w:autoSpaceDE/>
        <w:autoSpaceDN/>
        <w:snapToGrid/>
        <w:spacing w:line="300" w:lineRule="exact"/>
        <w:ind w:firstLineChars="370" w:firstLine="840"/>
        <w:rPr>
          <w:rFonts w:ascii="仿宋_GB2312" w:eastAsia="仿宋_GB2312"/>
          <w:snapToGrid/>
          <w:color w:val="000000" w:themeColor="text1"/>
          <w:spacing w:val="-4"/>
          <w:kern w:val="2"/>
          <w:sz w:val="24"/>
          <w:szCs w:val="24"/>
        </w:rPr>
      </w:pPr>
      <w:r w:rsidRPr="00F43A6B">
        <w:rPr>
          <w:rFonts w:ascii="仿宋_GB2312" w:eastAsia="仿宋_GB2312" w:hint="eastAsia"/>
          <w:snapToGrid/>
          <w:color w:val="000000" w:themeColor="text1"/>
          <w:spacing w:val="-4"/>
          <w:kern w:val="2"/>
          <w:sz w:val="24"/>
          <w:szCs w:val="24"/>
        </w:rPr>
        <w:t>2.未按规定公示或者公示内容与政策不符的，不得收费，目录清单之外不得收取其他费用</w:t>
      </w:r>
      <w:r w:rsidRPr="00F43A6B">
        <w:rPr>
          <w:rFonts w:ascii="仿宋_GB2312" w:eastAsia="仿宋_GB2312" w:hint="eastAsia"/>
          <w:snapToGrid/>
          <w:color w:val="000000" w:themeColor="text1"/>
          <w:kern w:val="2"/>
          <w:sz w:val="24"/>
          <w:szCs w:val="24"/>
        </w:rPr>
        <w:t>。</w:t>
      </w:r>
    </w:p>
    <w:p w:rsidR="00D24822" w:rsidRPr="00F43A6B" w:rsidRDefault="00F43A6B" w:rsidP="0043131D">
      <w:pPr>
        <w:autoSpaceDE/>
        <w:autoSpaceDN/>
        <w:snapToGrid/>
        <w:spacing w:line="300" w:lineRule="exact"/>
        <w:ind w:firstLineChars="370" w:firstLine="869"/>
        <w:rPr>
          <w:rFonts w:ascii="仿宋_GB2312" w:eastAsia="仿宋_GB2312"/>
          <w:snapToGrid/>
          <w:color w:val="000000" w:themeColor="text1"/>
          <w:spacing w:val="-4"/>
          <w:kern w:val="2"/>
          <w:sz w:val="24"/>
          <w:szCs w:val="24"/>
        </w:rPr>
        <w:sectPr w:rsidR="00D24822" w:rsidRPr="00F43A6B" w:rsidSect="007322C2">
          <w:footerReference w:type="even" r:id="rId11"/>
          <w:footerReference w:type="default" r:id="rId12"/>
          <w:pgSz w:w="16838" w:h="11906" w:orient="landscape"/>
          <w:pgMar w:top="851" w:right="851" w:bottom="567" w:left="851" w:header="851" w:footer="1304" w:gutter="0"/>
          <w:paperSrc w:first="7" w:other="7"/>
          <w:cols w:space="720"/>
          <w:docGrid w:type="linesAndChars" w:linePitch="590" w:charSpace="-1024"/>
        </w:sectPr>
      </w:pPr>
      <w:r w:rsidRPr="00F43A6B">
        <w:rPr>
          <w:rFonts w:ascii="仿宋_GB2312" w:eastAsia="仿宋_GB2312" w:hAnsiTheme="minorHAnsi" w:cstheme="minorBidi" w:hint="eastAsia"/>
          <w:snapToGrid/>
          <w:kern w:val="2"/>
          <w:sz w:val="24"/>
          <w:szCs w:val="24"/>
        </w:rPr>
        <w:t>3.监督电话：</w:t>
      </w:r>
    </w:p>
    <w:p w:rsidR="00D930B9" w:rsidRPr="00D930B9" w:rsidRDefault="00D930B9" w:rsidP="00D930B9">
      <w:pPr>
        <w:widowControl/>
        <w:autoSpaceDE/>
        <w:autoSpaceDN/>
        <w:snapToGrid/>
        <w:spacing w:line="600" w:lineRule="exact"/>
        <w:ind w:firstLine="0"/>
        <w:jc w:val="left"/>
        <w:rPr>
          <w:rFonts w:asciiTheme="minorHAnsi" w:eastAsia="黑体" w:hAnsiTheme="minorHAnsi" w:cstheme="minorBidi"/>
          <w:snapToGrid/>
          <w:color w:val="000000"/>
          <w:szCs w:val="32"/>
        </w:rPr>
      </w:pPr>
      <w:r w:rsidRPr="00D930B9">
        <w:rPr>
          <w:rFonts w:asciiTheme="minorHAnsi" w:eastAsia="黑体" w:hAnsiTheme="minorHAnsi" w:cstheme="minorBidi"/>
          <w:snapToGrid/>
          <w:color w:val="000000"/>
          <w:szCs w:val="32"/>
        </w:rPr>
        <w:lastRenderedPageBreak/>
        <w:t>附件</w:t>
      </w:r>
      <w:r w:rsidRPr="00D930B9">
        <w:rPr>
          <w:rFonts w:asciiTheme="minorHAnsi" w:eastAsia="黑体" w:hAnsiTheme="minorHAnsi" w:cstheme="minorBidi" w:hint="eastAsia"/>
          <w:snapToGrid/>
          <w:color w:val="000000"/>
          <w:szCs w:val="32"/>
        </w:rPr>
        <w:t>2</w:t>
      </w:r>
      <w:r w:rsidRPr="00D930B9">
        <w:rPr>
          <w:rFonts w:asciiTheme="minorHAnsi" w:eastAsia="黑体" w:hAnsiTheme="minorHAnsi" w:cstheme="minorBidi" w:hint="eastAsia"/>
          <w:snapToGrid/>
          <w:color w:val="000000"/>
          <w:szCs w:val="32"/>
        </w:rPr>
        <w:t>：</w:t>
      </w:r>
    </w:p>
    <w:p w:rsidR="00D930B9" w:rsidRPr="00D930B9" w:rsidRDefault="00D930B9" w:rsidP="00D930B9">
      <w:pPr>
        <w:autoSpaceDE/>
        <w:autoSpaceDN/>
        <w:snapToGrid/>
        <w:spacing w:line="240" w:lineRule="auto"/>
        <w:ind w:firstLine="0"/>
        <w:rPr>
          <w:rFonts w:asciiTheme="minorHAnsi" w:eastAsiaTheme="minorEastAsia" w:hAnsiTheme="minorHAnsi" w:cstheme="minorBidi"/>
          <w:snapToGrid/>
          <w:kern w:val="2"/>
          <w:sz w:val="21"/>
          <w:szCs w:val="22"/>
        </w:rPr>
      </w:pPr>
    </w:p>
    <w:p w:rsidR="00D930B9" w:rsidRPr="00D930B9" w:rsidRDefault="00D930B9" w:rsidP="00D930B9">
      <w:pPr>
        <w:widowControl/>
        <w:autoSpaceDE/>
        <w:autoSpaceDN/>
        <w:snapToGrid/>
        <w:spacing w:line="600" w:lineRule="exact"/>
        <w:ind w:firstLine="0"/>
        <w:jc w:val="center"/>
        <w:rPr>
          <w:rFonts w:asciiTheme="minorHAnsi" w:eastAsia="方正小标宋简体" w:hAnsiTheme="minorHAnsi" w:cstheme="minorBidi"/>
          <w:snapToGrid/>
          <w:kern w:val="2"/>
          <w:sz w:val="44"/>
          <w:szCs w:val="44"/>
        </w:rPr>
      </w:pPr>
      <w:r w:rsidRPr="00D930B9">
        <w:rPr>
          <w:rFonts w:asciiTheme="minorHAnsi" w:eastAsia="方正小标宋简体" w:hAnsiTheme="minorHAnsi" w:cstheme="minorBidi" w:hint="eastAsia"/>
          <w:snapToGrid/>
          <w:kern w:val="2"/>
          <w:sz w:val="44"/>
          <w:szCs w:val="44"/>
        </w:rPr>
        <w:t>淮安</w:t>
      </w:r>
      <w:r w:rsidRPr="00D930B9">
        <w:rPr>
          <w:rFonts w:asciiTheme="minorHAnsi" w:eastAsia="方正小标宋简体" w:hAnsiTheme="minorHAnsi" w:cstheme="minorBidi"/>
          <w:snapToGrid/>
          <w:kern w:val="2"/>
          <w:sz w:val="44"/>
          <w:szCs w:val="44"/>
        </w:rPr>
        <w:t>市</w:t>
      </w:r>
      <w:r w:rsidRPr="00D930B9">
        <w:rPr>
          <w:rFonts w:asciiTheme="minorHAnsi" w:eastAsia="方正小标宋简体" w:hAnsiTheme="minorHAnsi" w:cstheme="minorBidi" w:hint="eastAsia"/>
          <w:snapToGrid/>
          <w:kern w:val="2"/>
          <w:sz w:val="44"/>
          <w:szCs w:val="44"/>
        </w:rPr>
        <w:t>普惠</w:t>
      </w:r>
      <w:r w:rsidRPr="00D930B9">
        <w:rPr>
          <w:rFonts w:asciiTheme="minorHAnsi" w:eastAsia="方正小标宋简体" w:hAnsiTheme="minorHAnsi" w:cstheme="minorBidi"/>
          <w:bCs/>
          <w:snapToGrid/>
          <w:color w:val="0C0C0C"/>
          <w:kern w:val="2"/>
          <w:sz w:val="44"/>
          <w:szCs w:val="44"/>
        </w:rPr>
        <w:t>托育</w:t>
      </w:r>
      <w:r w:rsidRPr="00D930B9">
        <w:rPr>
          <w:rFonts w:asciiTheme="minorHAnsi" w:eastAsia="方正小标宋简体" w:hAnsiTheme="minorHAnsi" w:cstheme="minorBidi" w:hint="eastAsia"/>
          <w:bCs/>
          <w:snapToGrid/>
          <w:color w:val="0C0C0C"/>
          <w:kern w:val="2"/>
          <w:sz w:val="44"/>
          <w:szCs w:val="44"/>
        </w:rPr>
        <w:t>机构保育费</w:t>
      </w:r>
      <w:r w:rsidRPr="00D930B9">
        <w:rPr>
          <w:rFonts w:asciiTheme="minorHAnsi" w:eastAsia="方正小标宋简体" w:hAnsiTheme="minorHAnsi" w:cstheme="minorBidi" w:hint="eastAsia"/>
          <w:snapToGrid/>
          <w:kern w:val="2"/>
          <w:sz w:val="44"/>
          <w:szCs w:val="44"/>
        </w:rPr>
        <w:t>审核</w:t>
      </w:r>
      <w:r w:rsidRPr="00D930B9">
        <w:rPr>
          <w:rFonts w:asciiTheme="minorHAnsi" w:eastAsia="方正小标宋简体" w:hAnsiTheme="minorHAnsi" w:cstheme="minorBidi"/>
          <w:snapToGrid/>
          <w:kern w:val="2"/>
          <w:sz w:val="44"/>
          <w:szCs w:val="44"/>
        </w:rPr>
        <w:t>表</w:t>
      </w:r>
    </w:p>
    <w:p w:rsidR="00D930B9" w:rsidRPr="00D930B9" w:rsidRDefault="00D930B9" w:rsidP="00D930B9">
      <w:pPr>
        <w:autoSpaceDE/>
        <w:autoSpaceDN/>
        <w:snapToGrid/>
        <w:spacing w:line="240" w:lineRule="auto"/>
        <w:ind w:firstLine="0"/>
        <w:rPr>
          <w:rFonts w:asciiTheme="minorHAnsi" w:eastAsiaTheme="minorEastAsia" w:hAnsiTheme="minorHAnsi" w:cstheme="minorBidi"/>
          <w:snapToGrid/>
          <w:kern w:val="2"/>
          <w:sz w:val="21"/>
          <w:szCs w:val="22"/>
        </w:rPr>
      </w:pPr>
    </w:p>
    <w:tbl>
      <w:tblPr>
        <w:tblW w:w="4836" w:type="pct"/>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0"/>
        <w:gridCol w:w="347"/>
        <w:gridCol w:w="1254"/>
        <w:gridCol w:w="1125"/>
        <w:gridCol w:w="30"/>
        <w:gridCol w:w="935"/>
        <w:gridCol w:w="1657"/>
        <w:gridCol w:w="2530"/>
      </w:tblGrid>
      <w:tr w:rsidR="00D930B9" w:rsidRPr="00D930B9" w:rsidTr="00811B34">
        <w:trPr>
          <w:trHeight w:val="605"/>
          <w:jc w:val="center"/>
        </w:trPr>
        <w:tc>
          <w:tcPr>
            <w:tcW w:w="1092" w:type="pc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color w:val="000000"/>
                <w:sz w:val="24"/>
                <w:szCs w:val="24"/>
              </w:rPr>
            </w:pPr>
            <w:r w:rsidRPr="00D930B9">
              <w:rPr>
                <w:rFonts w:asciiTheme="minorHAnsi" w:eastAsia="仿宋_GB2312" w:hAnsiTheme="minorHAnsi" w:cstheme="minorBidi"/>
                <w:snapToGrid/>
                <w:color w:val="000000"/>
                <w:sz w:val="24"/>
                <w:szCs w:val="24"/>
              </w:rPr>
              <w:t>填报单位（盖章）</w:t>
            </w:r>
          </w:p>
        </w:tc>
        <w:tc>
          <w:tcPr>
            <w:tcW w:w="1830" w:type="pct"/>
            <w:gridSpan w:val="5"/>
            <w:noWrap/>
            <w:vAlign w:val="center"/>
          </w:tcPr>
          <w:p w:rsidR="00D930B9" w:rsidRPr="00D930B9" w:rsidRDefault="00D930B9" w:rsidP="00D930B9">
            <w:pPr>
              <w:widowControl/>
              <w:autoSpaceDE/>
              <w:autoSpaceDN/>
              <w:snapToGrid/>
              <w:spacing w:line="320" w:lineRule="exact"/>
              <w:ind w:firstLine="0"/>
              <w:rPr>
                <w:rFonts w:asciiTheme="minorHAnsi" w:eastAsia="仿宋_GB2312" w:hAnsiTheme="minorHAnsi" w:cstheme="minorBidi"/>
                <w:snapToGrid/>
                <w:sz w:val="24"/>
                <w:szCs w:val="24"/>
              </w:rPr>
            </w:pPr>
          </w:p>
        </w:tc>
        <w:tc>
          <w:tcPr>
            <w:tcW w:w="2077" w:type="pct"/>
            <w:gridSpan w:val="2"/>
            <w:noWrap/>
            <w:vAlign w:val="center"/>
          </w:tcPr>
          <w:p w:rsidR="00D930B9" w:rsidRPr="00D930B9" w:rsidRDefault="00D930B9" w:rsidP="00D930B9">
            <w:pPr>
              <w:widowControl/>
              <w:autoSpaceDE/>
              <w:autoSpaceDN/>
              <w:snapToGrid/>
              <w:spacing w:line="320" w:lineRule="exact"/>
              <w:ind w:firstLine="0"/>
              <w:jc w:val="center"/>
              <w:rPr>
                <w:rFonts w:asciiTheme="minorHAnsi" w:eastAsiaTheme="minorEastAsia" w:hAnsiTheme="minorHAnsi" w:cstheme="minorBidi"/>
                <w:snapToGrid/>
                <w:sz w:val="24"/>
                <w:szCs w:val="24"/>
              </w:rPr>
            </w:pPr>
            <w:r w:rsidRPr="00D930B9">
              <w:rPr>
                <w:rFonts w:asciiTheme="minorHAnsi" w:eastAsia="仿宋_GB2312" w:hAnsiTheme="minorHAnsi" w:cstheme="minorBidi"/>
                <w:snapToGrid/>
                <w:sz w:val="24"/>
                <w:szCs w:val="24"/>
              </w:rPr>
              <w:t>填报日期：</w:t>
            </w:r>
            <w:r w:rsidRPr="00D930B9">
              <w:rPr>
                <w:rFonts w:asciiTheme="minorHAnsi" w:eastAsia="仿宋_GB2312" w:hAnsiTheme="minorHAnsi" w:cstheme="minorBidi"/>
                <w:snapToGrid/>
                <w:sz w:val="24"/>
                <w:szCs w:val="24"/>
              </w:rPr>
              <w:t xml:space="preserve">    </w:t>
            </w:r>
            <w:r w:rsidRPr="00D930B9">
              <w:rPr>
                <w:rFonts w:asciiTheme="minorHAnsi" w:eastAsia="仿宋_GB2312" w:hAnsiTheme="minorHAnsi" w:cstheme="minorBidi"/>
                <w:snapToGrid/>
                <w:sz w:val="24"/>
                <w:szCs w:val="24"/>
              </w:rPr>
              <w:t>年</w:t>
            </w:r>
            <w:r w:rsidRPr="00D930B9">
              <w:rPr>
                <w:rFonts w:asciiTheme="minorHAnsi" w:eastAsia="仿宋_GB2312" w:hAnsiTheme="minorHAnsi" w:cstheme="minorBidi"/>
                <w:snapToGrid/>
                <w:sz w:val="24"/>
                <w:szCs w:val="24"/>
              </w:rPr>
              <w:t xml:space="preserve">  </w:t>
            </w:r>
            <w:r w:rsidRPr="00D930B9">
              <w:rPr>
                <w:rFonts w:asciiTheme="minorHAnsi" w:eastAsia="仿宋_GB2312" w:hAnsiTheme="minorHAnsi" w:cstheme="minorBidi"/>
                <w:snapToGrid/>
                <w:sz w:val="24"/>
                <w:szCs w:val="24"/>
              </w:rPr>
              <w:t>月</w:t>
            </w:r>
            <w:r w:rsidRPr="00D930B9">
              <w:rPr>
                <w:rFonts w:asciiTheme="minorHAnsi" w:eastAsia="仿宋_GB2312" w:hAnsiTheme="minorHAnsi" w:cstheme="minorBidi"/>
                <w:snapToGrid/>
                <w:sz w:val="24"/>
                <w:szCs w:val="24"/>
              </w:rPr>
              <w:t xml:space="preserve">  </w:t>
            </w:r>
            <w:r w:rsidRPr="00D930B9">
              <w:rPr>
                <w:rFonts w:asciiTheme="minorHAnsi" w:eastAsia="仿宋_GB2312" w:hAnsiTheme="minorHAnsi" w:cstheme="minorBidi"/>
                <w:snapToGrid/>
                <w:sz w:val="24"/>
                <w:szCs w:val="24"/>
              </w:rPr>
              <w:t>日</w:t>
            </w:r>
          </w:p>
        </w:tc>
      </w:tr>
      <w:tr w:rsidR="00D930B9" w:rsidRPr="00D930B9" w:rsidTr="00811B34">
        <w:trPr>
          <w:trHeight w:val="664"/>
          <w:jc w:val="center"/>
        </w:trPr>
        <w:tc>
          <w:tcPr>
            <w:tcW w:w="1092" w:type="pc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snapToGrid/>
                <w:sz w:val="24"/>
                <w:szCs w:val="24"/>
              </w:rPr>
              <w:t>托育机构地址</w:t>
            </w:r>
          </w:p>
        </w:tc>
        <w:tc>
          <w:tcPr>
            <w:tcW w:w="1830" w:type="pct"/>
            <w:gridSpan w:val="5"/>
            <w:noWrap/>
            <w:vAlign w:val="center"/>
          </w:tcPr>
          <w:p w:rsidR="00D930B9" w:rsidRPr="00D930B9" w:rsidRDefault="00D930B9" w:rsidP="00D930B9">
            <w:pPr>
              <w:widowControl/>
              <w:autoSpaceDE/>
              <w:autoSpaceDN/>
              <w:snapToGrid/>
              <w:spacing w:line="320" w:lineRule="exact"/>
              <w:ind w:firstLine="0"/>
              <w:rPr>
                <w:rFonts w:asciiTheme="minorHAnsi" w:eastAsia="仿宋_GB2312" w:hAnsiTheme="minorHAnsi" w:cstheme="minorBidi"/>
                <w:snapToGrid/>
                <w:sz w:val="24"/>
                <w:szCs w:val="24"/>
              </w:rPr>
            </w:pPr>
          </w:p>
        </w:tc>
        <w:tc>
          <w:tcPr>
            <w:tcW w:w="822" w:type="pc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snapToGrid/>
                <w:sz w:val="24"/>
                <w:szCs w:val="24"/>
              </w:rPr>
              <w:t>负责人及</w:t>
            </w:r>
          </w:p>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snapToGrid/>
                <w:sz w:val="24"/>
                <w:szCs w:val="24"/>
              </w:rPr>
              <w:t>联系电话</w:t>
            </w:r>
          </w:p>
        </w:tc>
        <w:tc>
          <w:tcPr>
            <w:tcW w:w="1255" w:type="pc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r>
      <w:tr w:rsidR="00D930B9" w:rsidRPr="00D930B9" w:rsidTr="00811B34">
        <w:trPr>
          <w:trHeight w:val="646"/>
          <w:jc w:val="center"/>
        </w:trPr>
        <w:tc>
          <w:tcPr>
            <w:tcW w:w="1092" w:type="pct"/>
            <w:noWrap/>
            <w:vAlign w:val="center"/>
          </w:tcPr>
          <w:p w:rsidR="00D930B9" w:rsidRPr="00D930B9" w:rsidRDefault="00D930B9" w:rsidP="002916DC">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hint="eastAsia"/>
                <w:snapToGrid/>
                <w:sz w:val="24"/>
                <w:szCs w:val="24"/>
              </w:rPr>
              <w:t>机构</w:t>
            </w:r>
            <w:r w:rsidR="002916DC">
              <w:rPr>
                <w:rFonts w:asciiTheme="minorHAnsi" w:eastAsia="仿宋_GB2312" w:hAnsiTheme="minorHAnsi" w:cstheme="minorBidi" w:hint="eastAsia"/>
                <w:snapToGrid/>
                <w:sz w:val="24"/>
                <w:szCs w:val="24"/>
              </w:rPr>
              <w:t>类型</w:t>
            </w:r>
          </w:p>
        </w:tc>
        <w:tc>
          <w:tcPr>
            <w:tcW w:w="794" w:type="pct"/>
            <w:gridSpan w:val="2"/>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c>
          <w:tcPr>
            <w:tcW w:w="558" w:type="pct"/>
            <w:noWrap/>
            <w:vAlign w:val="center"/>
          </w:tcPr>
          <w:p w:rsidR="00D930B9" w:rsidRPr="00D930B9" w:rsidRDefault="002916DC"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Pr>
                <w:rFonts w:asciiTheme="minorHAnsi" w:eastAsia="仿宋_GB2312" w:hAnsiTheme="minorHAnsi" w:cstheme="minorBidi" w:hint="eastAsia"/>
                <w:snapToGrid/>
                <w:sz w:val="24"/>
                <w:szCs w:val="24"/>
              </w:rPr>
              <w:t>普惠</w:t>
            </w:r>
          </w:p>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snapToGrid/>
                <w:sz w:val="24"/>
                <w:szCs w:val="24"/>
              </w:rPr>
              <w:t>托位数</w:t>
            </w:r>
          </w:p>
        </w:tc>
        <w:tc>
          <w:tcPr>
            <w:tcW w:w="478" w:type="pct"/>
            <w:gridSpan w:val="2"/>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c>
          <w:tcPr>
            <w:tcW w:w="822" w:type="pc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snapToGrid/>
                <w:sz w:val="24"/>
                <w:szCs w:val="24"/>
              </w:rPr>
              <w:t>法定</w:t>
            </w:r>
          </w:p>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snapToGrid/>
                <w:sz w:val="24"/>
                <w:szCs w:val="24"/>
              </w:rPr>
              <w:t>代表人</w:t>
            </w:r>
          </w:p>
        </w:tc>
        <w:tc>
          <w:tcPr>
            <w:tcW w:w="1255" w:type="pc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r>
      <w:tr w:rsidR="00D930B9" w:rsidRPr="00D930B9" w:rsidTr="00811B34">
        <w:trPr>
          <w:trHeight w:val="701"/>
          <w:jc w:val="center"/>
        </w:trPr>
        <w:tc>
          <w:tcPr>
            <w:tcW w:w="1092" w:type="pct"/>
            <w:noWrap/>
            <w:vAlign w:val="center"/>
          </w:tcPr>
          <w:p w:rsidR="00D930B9" w:rsidRPr="00D930B9" w:rsidRDefault="00D930B9" w:rsidP="00D930B9">
            <w:pPr>
              <w:widowControl/>
              <w:autoSpaceDE/>
              <w:autoSpaceDN/>
              <w:snapToGrid/>
              <w:spacing w:line="320" w:lineRule="exact"/>
              <w:ind w:left="91" w:hangingChars="38" w:hanging="91"/>
              <w:jc w:val="center"/>
              <w:rPr>
                <w:rFonts w:asciiTheme="minorHAnsi" w:eastAsia="仿宋_GB2312" w:hAnsiTheme="minorHAnsi" w:cstheme="minorBidi"/>
                <w:snapToGrid/>
                <w:sz w:val="24"/>
                <w:szCs w:val="24"/>
              </w:rPr>
            </w:pPr>
            <w:r w:rsidRPr="00D930B9">
              <w:rPr>
                <w:rFonts w:asciiTheme="minorHAnsi" w:eastAsia="仿宋_GB2312" w:hAnsiTheme="minorHAnsi" w:cstheme="minorBidi" w:hint="eastAsia"/>
                <w:snapToGrid/>
                <w:sz w:val="24"/>
                <w:szCs w:val="24"/>
              </w:rPr>
              <w:t>托育备案证编号</w:t>
            </w:r>
          </w:p>
        </w:tc>
        <w:tc>
          <w:tcPr>
            <w:tcW w:w="1830" w:type="pct"/>
            <w:gridSpan w:val="5"/>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c>
          <w:tcPr>
            <w:tcW w:w="822" w:type="pc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hint="eastAsia"/>
                <w:snapToGrid/>
                <w:sz w:val="24"/>
                <w:szCs w:val="24"/>
              </w:rPr>
              <w:t>统一社会信用代码</w:t>
            </w:r>
          </w:p>
        </w:tc>
        <w:tc>
          <w:tcPr>
            <w:tcW w:w="1255" w:type="pc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r>
      <w:tr w:rsidR="00D930B9" w:rsidRPr="00D930B9" w:rsidTr="00811B34">
        <w:trPr>
          <w:trHeight w:val="630"/>
          <w:jc w:val="center"/>
        </w:trPr>
        <w:tc>
          <w:tcPr>
            <w:tcW w:w="5000" w:type="pct"/>
            <w:gridSpan w:val="8"/>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b/>
                <w:bCs/>
                <w:snapToGrid/>
                <w:sz w:val="24"/>
                <w:szCs w:val="24"/>
              </w:rPr>
            </w:pPr>
            <w:r w:rsidRPr="00D930B9">
              <w:rPr>
                <w:rFonts w:asciiTheme="minorHAnsi" w:eastAsia="仿宋_GB2312" w:hAnsiTheme="minorHAnsi" w:cstheme="minorBidi"/>
                <w:b/>
                <w:bCs/>
                <w:snapToGrid/>
                <w:sz w:val="24"/>
                <w:szCs w:val="24"/>
              </w:rPr>
              <w:t>申请收费项目标准</w:t>
            </w:r>
          </w:p>
        </w:tc>
      </w:tr>
      <w:tr w:rsidR="00D930B9" w:rsidRPr="00D930B9" w:rsidTr="00811B34">
        <w:trPr>
          <w:trHeight w:val="661"/>
          <w:jc w:val="center"/>
        </w:trPr>
        <w:tc>
          <w:tcPr>
            <w:tcW w:w="1264" w:type="pct"/>
            <w:gridSpan w:val="2"/>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snapToGrid/>
                <w:sz w:val="24"/>
                <w:szCs w:val="24"/>
              </w:rPr>
              <w:t>班型</w:t>
            </w:r>
          </w:p>
        </w:tc>
        <w:tc>
          <w:tcPr>
            <w:tcW w:w="1659" w:type="pct"/>
            <w:gridSpan w:val="4"/>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snapToGrid/>
                <w:sz w:val="24"/>
                <w:szCs w:val="24"/>
              </w:rPr>
              <w:t>计收单位</w:t>
            </w:r>
          </w:p>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snapToGrid/>
                <w:sz w:val="24"/>
                <w:szCs w:val="24"/>
              </w:rPr>
              <w:t>（元</w:t>
            </w:r>
            <w:r w:rsidRPr="00D930B9">
              <w:rPr>
                <w:rFonts w:asciiTheme="minorHAnsi" w:eastAsia="仿宋_GB2312" w:hAnsiTheme="minorHAnsi" w:cstheme="minorBidi"/>
                <w:snapToGrid/>
                <w:sz w:val="24"/>
                <w:szCs w:val="24"/>
              </w:rPr>
              <w:t>/</w:t>
            </w:r>
            <w:r w:rsidRPr="00D930B9">
              <w:rPr>
                <w:rFonts w:asciiTheme="minorHAnsi" w:eastAsia="仿宋_GB2312" w:hAnsiTheme="minorHAnsi" w:cstheme="minorBidi" w:hint="eastAsia"/>
                <w:snapToGrid/>
                <w:sz w:val="24"/>
                <w:szCs w:val="24"/>
              </w:rPr>
              <w:t>生</w:t>
            </w:r>
            <w:r w:rsidRPr="00D930B9">
              <w:rPr>
                <w:rFonts w:ascii="汉仪大黑简" w:eastAsia="汉仪大黑简" w:hAnsi="汉仪大黑简" w:cs="汉仪大黑简" w:hint="eastAsia"/>
                <w:snapToGrid/>
                <w:sz w:val="24"/>
                <w:szCs w:val="24"/>
              </w:rPr>
              <w:t>·</w:t>
            </w:r>
            <w:r w:rsidRPr="00D930B9">
              <w:rPr>
                <w:rFonts w:asciiTheme="minorHAnsi" w:eastAsia="仿宋_GB2312" w:hAnsiTheme="minorHAnsi" w:cstheme="minorBidi"/>
                <w:snapToGrid/>
                <w:sz w:val="24"/>
                <w:szCs w:val="24"/>
              </w:rPr>
              <w:t>月</w:t>
            </w:r>
            <w:r w:rsidRPr="00D930B9">
              <w:rPr>
                <w:rFonts w:asciiTheme="minorHAnsi" w:eastAsia="仿宋_GB2312" w:hAnsiTheme="minorHAnsi" w:cstheme="minorBidi" w:hint="eastAsia"/>
                <w:snapToGrid/>
                <w:sz w:val="24"/>
                <w:szCs w:val="24"/>
              </w:rPr>
              <w:t>、季度、</w:t>
            </w:r>
            <w:r w:rsidRPr="00D930B9">
              <w:rPr>
                <w:rFonts w:asciiTheme="minorHAnsi" w:eastAsia="仿宋_GB2312" w:hAnsiTheme="minorHAnsi" w:cstheme="minorBidi"/>
                <w:snapToGrid/>
                <w:sz w:val="24"/>
                <w:szCs w:val="24"/>
              </w:rPr>
              <w:t>学期）</w:t>
            </w:r>
          </w:p>
        </w:tc>
        <w:tc>
          <w:tcPr>
            <w:tcW w:w="822" w:type="pc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hint="eastAsia"/>
                <w:snapToGrid/>
                <w:sz w:val="24"/>
                <w:szCs w:val="24"/>
              </w:rPr>
              <w:t>申请</w:t>
            </w:r>
            <w:r w:rsidRPr="00D930B9">
              <w:rPr>
                <w:rFonts w:asciiTheme="minorHAnsi" w:eastAsia="仿宋_GB2312" w:hAnsiTheme="minorHAnsi" w:cstheme="minorBidi"/>
                <w:snapToGrid/>
                <w:sz w:val="24"/>
                <w:szCs w:val="24"/>
              </w:rPr>
              <w:t>收费</w:t>
            </w:r>
          </w:p>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snapToGrid/>
                <w:sz w:val="24"/>
                <w:szCs w:val="24"/>
              </w:rPr>
              <w:t>标</w:t>
            </w:r>
            <w:r w:rsidRPr="00D930B9">
              <w:rPr>
                <w:rFonts w:asciiTheme="minorHAnsi" w:eastAsia="仿宋_GB2312" w:hAnsiTheme="minorHAnsi" w:cstheme="minorBidi" w:hint="eastAsia"/>
                <w:snapToGrid/>
                <w:sz w:val="24"/>
                <w:szCs w:val="24"/>
              </w:rPr>
              <w:t xml:space="preserve">    </w:t>
            </w:r>
            <w:r w:rsidRPr="00D930B9">
              <w:rPr>
                <w:rFonts w:asciiTheme="minorHAnsi" w:eastAsia="仿宋_GB2312" w:hAnsiTheme="minorHAnsi" w:cstheme="minorBidi"/>
                <w:snapToGrid/>
                <w:sz w:val="24"/>
                <w:szCs w:val="24"/>
              </w:rPr>
              <w:t>准</w:t>
            </w:r>
          </w:p>
        </w:tc>
        <w:tc>
          <w:tcPr>
            <w:tcW w:w="1255" w:type="pc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r w:rsidRPr="00D930B9">
              <w:rPr>
                <w:rFonts w:asciiTheme="minorHAnsi" w:eastAsia="仿宋_GB2312" w:hAnsiTheme="minorHAnsi" w:cstheme="minorBidi" w:hint="eastAsia"/>
                <w:snapToGrid/>
                <w:sz w:val="24"/>
                <w:szCs w:val="24"/>
              </w:rPr>
              <w:t>拟</w:t>
            </w:r>
            <w:r w:rsidRPr="00D930B9">
              <w:rPr>
                <w:rFonts w:asciiTheme="minorHAnsi" w:eastAsia="仿宋_GB2312" w:hAnsiTheme="minorHAnsi" w:cstheme="minorBidi"/>
                <w:snapToGrid/>
                <w:sz w:val="24"/>
                <w:szCs w:val="24"/>
              </w:rPr>
              <w:t>执行时间</w:t>
            </w:r>
          </w:p>
        </w:tc>
      </w:tr>
      <w:tr w:rsidR="00D930B9" w:rsidRPr="00D930B9" w:rsidTr="00811B34">
        <w:trPr>
          <w:trHeight w:val="526"/>
          <w:jc w:val="center"/>
        </w:trPr>
        <w:tc>
          <w:tcPr>
            <w:tcW w:w="1264" w:type="pct"/>
            <w:gridSpan w:val="2"/>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c>
          <w:tcPr>
            <w:tcW w:w="1659" w:type="pct"/>
            <w:gridSpan w:val="4"/>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c>
          <w:tcPr>
            <w:tcW w:w="822" w:type="pc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c>
          <w:tcPr>
            <w:tcW w:w="1255" w:type="pct"/>
            <w:vMerge w:val="restar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r>
      <w:tr w:rsidR="00D930B9" w:rsidRPr="00D930B9" w:rsidTr="00811B34">
        <w:trPr>
          <w:trHeight w:val="629"/>
          <w:jc w:val="center"/>
        </w:trPr>
        <w:tc>
          <w:tcPr>
            <w:tcW w:w="1264" w:type="pct"/>
            <w:gridSpan w:val="2"/>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c>
          <w:tcPr>
            <w:tcW w:w="1659" w:type="pct"/>
            <w:gridSpan w:val="4"/>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c>
          <w:tcPr>
            <w:tcW w:w="822" w:type="pc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c>
          <w:tcPr>
            <w:tcW w:w="1255" w:type="pct"/>
            <w:vMerge/>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r>
      <w:tr w:rsidR="00D930B9" w:rsidRPr="00D930B9" w:rsidTr="00811B34">
        <w:trPr>
          <w:trHeight w:val="623"/>
          <w:jc w:val="center"/>
        </w:trPr>
        <w:tc>
          <w:tcPr>
            <w:tcW w:w="1264" w:type="pct"/>
            <w:gridSpan w:val="2"/>
            <w:noWrap/>
            <w:vAlign w:val="center"/>
          </w:tcPr>
          <w:p w:rsidR="00D930B9" w:rsidRPr="00D930B9" w:rsidRDefault="00D930B9" w:rsidP="00D930B9">
            <w:pPr>
              <w:widowControl/>
              <w:autoSpaceDE/>
              <w:autoSpaceDN/>
              <w:snapToGrid/>
              <w:spacing w:line="320" w:lineRule="exact"/>
              <w:ind w:firstLineChars="343" w:firstLine="823"/>
              <w:rPr>
                <w:rFonts w:asciiTheme="minorHAnsi" w:eastAsia="仿宋_GB2312" w:hAnsiTheme="minorHAnsi" w:cstheme="minorBidi"/>
                <w:snapToGrid/>
                <w:sz w:val="24"/>
                <w:szCs w:val="24"/>
              </w:rPr>
            </w:pPr>
          </w:p>
        </w:tc>
        <w:tc>
          <w:tcPr>
            <w:tcW w:w="1659" w:type="pct"/>
            <w:gridSpan w:val="4"/>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c>
          <w:tcPr>
            <w:tcW w:w="822" w:type="pct"/>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c>
          <w:tcPr>
            <w:tcW w:w="1255" w:type="pct"/>
            <w:vMerge/>
            <w:noWrap/>
            <w:vAlign w:val="center"/>
          </w:tcPr>
          <w:p w:rsidR="00D930B9" w:rsidRPr="00D930B9" w:rsidRDefault="00D930B9" w:rsidP="00D930B9">
            <w:pPr>
              <w:widowControl/>
              <w:autoSpaceDE/>
              <w:autoSpaceDN/>
              <w:snapToGrid/>
              <w:spacing w:line="320" w:lineRule="exact"/>
              <w:ind w:firstLine="0"/>
              <w:jc w:val="center"/>
              <w:rPr>
                <w:rFonts w:asciiTheme="minorHAnsi" w:eastAsia="仿宋_GB2312" w:hAnsiTheme="minorHAnsi" w:cstheme="minorBidi"/>
                <w:snapToGrid/>
                <w:sz w:val="24"/>
                <w:szCs w:val="24"/>
              </w:rPr>
            </w:pPr>
          </w:p>
        </w:tc>
      </w:tr>
      <w:tr w:rsidR="00D930B9" w:rsidRPr="00D930B9" w:rsidTr="00811B34">
        <w:trPr>
          <w:trHeight w:val="2519"/>
          <w:jc w:val="center"/>
        </w:trPr>
        <w:tc>
          <w:tcPr>
            <w:tcW w:w="2459" w:type="pct"/>
            <w:gridSpan w:val="5"/>
            <w:noWrap/>
            <w:vAlign w:val="center"/>
          </w:tcPr>
          <w:p w:rsidR="00D930B9" w:rsidRPr="00D930B9" w:rsidRDefault="00FA17AF" w:rsidP="00D930B9">
            <w:pPr>
              <w:widowControl/>
              <w:autoSpaceDE/>
              <w:autoSpaceDN/>
              <w:snapToGrid/>
              <w:spacing w:line="320" w:lineRule="exact"/>
              <w:ind w:firstLineChars="400" w:firstLine="960"/>
              <w:jc w:val="right"/>
              <w:rPr>
                <w:rFonts w:ascii="Times New Roman" w:eastAsia="仿宋_GB2312"/>
                <w:snapToGrid/>
                <w:color w:val="000000"/>
                <w:sz w:val="24"/>
                <w:szCs w:val="24"/>
              </w:rPr>
            </w:pPr>
            <w:r w:rsidRPr="00D930B9">
              <w:rPr>
                <w:rFonts w:ascii="Times New Roman" w:eastAsia="仿宋_GB2312"/>
                <w:snapToGrid/>
                <w:color w:val="000000"/>
                <w:sz w:val="24"/>
                <w:szCs w:val="24"/>
              </w:rPr>
              <w:t>卫生健康部门</w:t>
            </w:r>
            <w:r w:rsidR="00D930B9" w:rsidRPr="00D930B9">
              <w:rPr>
                <w:rFonts w:ascii="Times New Roman" w:eastAsia="仿宋_GB2312"/>
                <w:snapToGrid/>
                <w:color w:val="000000"/>
                <w:sz w:val="24"/>
                <w:szCs w:val="24"/>
              </w:rPr>
              <w:t>（盖章）</w:t>
            </w:r>
          </w:p>
          <w:p w:rsidR="00D930B9" w:rsidRPr="00D930B9" w:rsidRDefault="00D930B9" w:rsidP="00D930B9">
            <w:pPr>
              <w:autoSpaceDE/>
              <w:autoSpaceDN/>
              <w:snapToGrid/>
              <w:spacing w:line="320" w:lineRule="exact"/>
              <w:ind w:firstLine="0"/>
              <w:jc w:val="right"/>
              <w:rPr>
                <w:rFonts w:asciiTheme="minorHAnsi" w:eastAsia="仿宋_GB2312" w:hAnsiTheme="minorHAnsi" w:cstheme="minorBidi"/>
                <w:snapToGrid/>
                <w:sz w:val="24"/>
                <w:szCs w:val="24"/>
              </w:rPr>
            </w:pPr>
            <w:r w:rsidRPr="00D930B9">
              <w:rPr>
                <w:rFonts w:ascii="Times New Roman" w:eastAsia="仿宋_GB2312"/>
                <w:snapToGrid/>
                <w:color w:val="000000"/>
                <w:sz w:val="24"/>
                <w:szCs w:val="24"/>
              </w:rPr>
              <w:t xml:space="preserve">       </w:t>
            </w:r>
            <w:r w:rsidRPr="00D930B9">
              <w:rPr>
                <w:rFonts w:ascii="Times New Roman" w:eastAsia="仿宋_GB2312"/>
                <w:snapToGrid/>
                <w:color w:val="000000"/>
                <w:sz w:val="24"/>
                <w:szCs w:val="24"/>
              </w:rPr>
              <w:t>年</w:t>
            </w:r>
            <w:r w:rsidRPr="00D930B9">
              <w:rPr>
                <w:rFonts w:ascii="Times New Roman" w:eastAsia="仿宋_GB2312"/>
                <w:snapToGrid/>
                <w:color w:val="000000"/>
                <w:sz w:val="24"/>
                <w:szCs w:val="24"/>
              </w:rPr>
              <w:t xml:space="preserve">   </w:t>
            </w:r>
            <w:r w:rsidRPr="00D930B9">
              <w:rPr>
                <w:rFonts w:ascii="Times New Roman" w:eastAsia="仿宋_GB2312"/>
                <w:snapToGrid/>
                <w:color w:val="000000"/>
                <w:sz w:val="24"/>
                <w:szCs w:val="24"/>
              </w:rPr>
              <w:t>月</w:t>
            </w:r>
            <w:r w:rsidRPr="00D930B9">
              <w:rPr>
                <w:rFonts w:ascii="Times New Roman" w:eastAsia="仿宋_GB2312"/>
                <w:snapToGrid/>
                <w:color w:val="000000"/>
                <w:sz w:val="24"/>
                <w:szCs w:val="24"/>
              </w:rPr>
              <w:t xml:space="preserve">   </w:t>
            </w:r>
            <w:r w:rsidRPr="00D930B9">
              <w:rPr>
                <w:rFonts w:ascii="Times New Roman" w:eastAsia="仿宋_GB2312"/>
                <w:snapToGrid/>
                <w:color w:val="000000"/>
                <w:sz w:val="24"/>
                <w:szCs w:val="24"/>
              </w:rPr>
              <w:t>日</w:t>
            </w:r>
          </w:p>
        </w:tc>
        <w:tc>
          <w:tcPr>
            <w:tcW w:w="2541" w:type="pct"/>
            <w:gridSpan w:val="3"/>
            <w:vAlign w:val="center"/>
          </w:tcPr>
          <w:p w:rsidR="00D930B9" w:rsidRPr="00D930B9" w:rsidRDefault="00FA17AF" w:rsidP="00D930B9">
            <w:pPr>
              <w:widowControl/>
              <w:autoSpaceDE/>
              <w:autoSpaceDN/>
              <w:snapToGrid/>
              <w:spacing w:line="320" w:lineRule="exact"/>
              <w:ind w:firstLineChars="400" w:firstLine="960"/>
              <w:jc w:val="right"/>
              <w:rPr>
                <w:rFonts w:ascii="Times New Roman" w:eastAsia="仿宋_GB2312"/>
                <w:snapToGrid/>
                <w:color w:val="000000"/>
                <w:sz w:val="24"/>
                <w:szCs w:val="24"/>
              </w:rPr>
            </w:pPr>
            <w:r w:rsidRPr="00D930B9">
              <w:rPr>
                <w:rFonts w:ascii="Times New Roman" w:eastAsia="仿宋_GB2312"/>
                <w:snapToGrid/>
                <w:color w:val="000000"/>
                <w:sz w:val="24"/>
                <w:szCs w:val="24"/>
              </w:rPr>
              <w:t>教育部门</w:t>
            </w:r>
            <w:r w:rsidR="00D930B9" w:rsidRPr="00D930B9">
              <w:rPr>
                <w:rFonts w:ascii="Times New Roman" w:eastAsia="仿宋_GB2312"/>
                <w:snapToGrid/>
                <w:color w:val="000000"/>
                <w:sz w:val="24"/>
                <w:szCs w:val="24"/>
              </w:rPr>
              <w:t>（盖章）</w:t>
            </w:r>
          </w:p>
          <w:p w:rsidR="00D930B9" w:rsidRPr="00D930B9" w:rsidRDefault="00D930B9" w:rsidP="00D930B9">
            <w:pPr>
              <w:autoSpaceDE/>
              <w:autoSpaceDN/>
              <w:snapToGrid/>
              <w:spacing w:line="320" w:lineRule="exact"/>
              <w:ind w:firstLine="0"/>
              <w:jc w:val="right"/>
              <w:rPr>
                <w:rFonts w:asciiTheme="minorHAnsi" w:eastAsia="仿宋_GB2312" w:hAnsiTheme="minorHAnsi" w:cstheme="minorBidi"/>
                <w:snapToGrid/>
                <w:sz w:val="24"/>
                <w:szCs w:val="24"/>
              </w:rPr>
            </w:pPr>
            <w:r w:rsidRPr="00D930B9">
              <w:rPr>
                <w:rFonts w:ascii="Times New Roman" w:eastAsia="仿宋_GB2312"/>
                <w:snapToGrid/>
                <w:color w:val="000000"/>
                <w:sz w:val="24"/>
                <w:szCs w:val="24"/>
              </w:rPr>
              <w:t>  </w:t>
            </w:r>
            <w:r w:rsidRPr="00D930B9">
              <w:rPr>
                <w:rFonts w:ascii="Times New Roman" w:eastAsia="仿宋_GB2312"/>
                <w:snapToGrid/>
                <w:color w:val="000000"/>
                <w:sz w:val="24"/>
                <w:szCs w:val="24"/>
              </w:rPr>
              <w:t>年</w:t>
            </w:r>
            <w:r w:rsidRPr="00D930B9">
              <w:rPr>
                <w:rFonts w:ascii="Times New Roman" w:eastAsia="仿宋_GB2312"/>
                <w:snapToGrid/>
                <w:color w:val="000000"/>
                <w:sz w:val="24"/>
                <w:szCs w:val="24"/>
              </w:rPr>
              <w:t xml:space="preserve">   </w:t>
            </w:r>
            <w:r w:rsidRPr="00D930B9">
              <w:rPr>
                <w:rFonts w:ascii="Times New Roman" w:eastAsia="仿宋_GB2312"/>
                <w:snapToGrid/>
                <w:color w:val="000000"/>
                <w:sz w:val="24"/>
                <w:szCs w:val="24"/>
              </w:rPr>
              <w:t>月</w:t>
            </w:r>
            <w:r w:rsidRPr="00D930B9">
              <w:rPr>
                <w:rFonts w:ascii="Times New Roman" w:eastAsia="仿宋_GB2312"/>
                <w:snapToGrid/>
                <w:color w:val="000000"/>
                <w:sz w:val="24"/>
                <w:szCs w:val="24"/>
              </w:rPr>
              <w:t xml:space="preserve">   </w:t>
            </w:r>
            <w:r w:rsidRPr="00D930B9">
              <w:rPr>
                <w:rFonts w:ascii="Times New Roman" w:eastAsia="仿宋_GB2312"/>
                <w:snapToGrid/>
                <w:color w:val="000000"/>
                <w:sz w:val="24"/>
                <w:szCs w:val="24"/>
              </w:rPr>
              <w:t>日</w:t>
            </w:r>
          </w:p>
        </w:tc>
      </w:tr>
      <w:tr w:rsidR="00D930B9" w:rsidRPr="00D930B9" w:rsidTr="00811B34">
        <w:trPr>
          <w:trHeight w:val="2489"/>
          <w:jc w:val="center"/>
        </w:trPr>
        <w:tc>
          <w:tcPr>
            <w:tcW w:w="2459" w:type="pct"/>
            <w:gridSpan w:val="5"/>
            <w:noWrap/>
            <w:vAlign w:val="center"/>
          </w:tcPr>
          <w:p w:rsidR="00D930B9" w:rsidRPr="00D930B9" w:rsidRDefault="00D930B9" w:rsidP="00D930B9">
            <w:pPr>
              <w:widowControl/>
              <w:autoSpaceDE/>
              <w:autoSpaceDN/>
              <w:snapToGrid/>
              <w:spacing w:line="320" w:lineRule="exact"/>
              <w:ind w:firstLineChars="400" w:firstLine="960"/>
              <w:jc w:val="right"/>
              <w:rPr>
                <w:rFonts w:ascii="Times New Roman" w:eastAsia="仿宋_GB2312"/>
                <w:snapToGrid/>
                <w:color w:val="000000"/>
                <w:sz w:val="24"/>
                <w:szCs w:val="24"/>
              </w:rPr>
            </w:pPr>
            <w:r w:rsidRPr="00D930B9">
              <w:rPr>
                <w:rFonts w:ascii="Times New Roman" w:eastAsia="仿宋_GB2312"/>
                <w:snapToGrid/>
                <w:color w:val="000000"/>
                <w:sz w:val="24"/>
                <w:szCs w:val="24"/>
              </w:rPr>
              <w:t>财政部门（盖章）</w:t>
            </w:r>
          </w:p>
          <w:p w:rsidR="00D930B9" w:rsidRPr="00D930B9" w:rsidRDefault="00D930B9" w:rsidP="00D930B9">
            <w:pPr>
              <w:autoSpaceDE/>
              <w:autoSpaceDN/>
              <w:snapToGrid/>
              <w:spacing w:line="320" w:lineRule="exact"/>
              <w:ind w:firstLine="0"/>
              <w:jc w:val="right"/>
              <w:rPr>
                <w:rFonts w:asciiTheme="minorHAnsi" w:eastAsia="仿宋_GB2312" w:hAnsiTheme="minorHAnsi" w:cstheme="minorBidi"/>
                <w:snapToGrid/>
                <w:sz w:val="24"/>
                <w:szCs w:val="24"/>
              </w:rPr>
            </w:pPr>
            <w:r w:rsidRPr="00D930B9">
              <w:rPr>
                <w:rFonts w:ascii="Times New Roman" w:eastAsia="仿宋_GB2312"/>
                <w:snapToGrid/>
                <w:color w:val="000000"/>
                <w:sz w:val="24"/>
                <w:szCs w:val="24"/>
              </w:rPr>
              <w:t>  </w:t>
            </w:r>
            <w:r w:rsidRPr="00D930B9">
              <w:rPr>
                <w:rFonts w:ascii="Times New Roman" w:eastAsia="仿宋_GB2312"/>
                <w:snapToGrid/>
                <w:color w:val="000000"/>
                <w:sz w:val="24"/>
                <w:szCs w:val="24"/>
              </w:rPr>
              <w:t>年</w:t>
            </w:r>
            <w:r w:rsidRPr="00D930B9">
              <w:rPr>
                <w:rFonts w:ascii="Times New Roman" w:eastAsia="仿宋_GB2312"/>
                <w:snapToGrid/>
                <w:color w:val="000000"/>
                <w:sz w:val="24"/>
                <w:szCs w:val="24"/>
              </w:rPr>
              <w:t xml:space="preserve">   </w:t>
            </w:r>
            <w:r w:rsidRPr="00D930B9">
              <w:rPr>
                <w:rFonts w:ascii="Times New Roman" w:eastAsia="仿宋_GB2312"/>
                <w:snapToGrid/>
                <w:color w:val="000000"/>
                <w:sz w:val="24"/>
                <w:szCs w:val="24"/>
              </w:rPr>
              <w:t>月</w:t>
            </w:r>
            <w:r w:rsidRPr="00D930B9">
              <w:rPr>
                <w:rFonts w:ascii="Times New Roman" w:eastAsia="仿宋_GB2312"/>
                <w:snapToGrid/>
                <w:color w:val="000000"/>
                <w:sz w:val="24"/>
                <w:szCs w:val="24"/>
              </w:rPr>
              <w:t xml:space="preserve">   </w:t>
            </w:r>
            <w:r w:rsidRPr="00D930B9">
              <w:rPr>
                <w:rFonts w:ascii="Times New Roman" w:eastAsia="仿宋_GB2312"/>
                <w:snapToGrid/>
                <w:color w:val="000000"/>
                <w:sz w:val="24"/>
                <w:szCs w:val="24"/>
              </w:rPr>
              <w:t>日</w:t>
            </w:r>
          </w:p>
        </w:tc>
        <w:tc>
          <w:tcPr>
            <w:tcW w:w="2541" w:type="pct"/>
            <w:gridSpan w:val="3"/>
            <w:vAlign w:val="center"/>
          </w:tcPr>
          <w:p w:rsidR="00D930B9" w:rsidRPr="00D930B9" w:rsidRDefault="00D930B9" w:rsidP="00D930B9">
            <w:pPr>
              <w:widowControl/>
              <w:autoSpaceDE/>
              <w:autoSpaceDN/>
              <w:snapToGrid/>
              <w:spacing w:line="320" w:lineRule="exact"/>
              <w:ind w:firstLineChars="400" w:firstLine="960"/>
              <w:jc w:val="right"/>
              <w:rPr>
                <w:rFonts w:ascii="Times New Roman" w:eastAsia="仿宋_GB2312"/>
                <w:snapToGrid/>
                <w:color w:val="000000"/>
                <w:sz w:val="24"/>
                <w:szCs w:val="24"/>
              </w:rPr>
            </w:pPr>
            <w:r w:rsidRPr="00D930B9">
              <w:rPr>
                <w:rFonts w:ascii="Times New Roman" w:eastAsia="仿宋_GB2312"/>
                <w:snapToGrid/>
                <w:color w:val="000000"/>
                <w:sz w:val="24"/>
                <w:szCs w:val="24"/>
              </w:rPr>
              <w:t>价格主管部门（盖章）</w:t>
            </w:r>
          </w:p>
          <w:p w:rsidR="00D930B9" w:rsidRPr="00D930B9" w:rsidRDefault="00D930B9" w:rsidP="00D930B9">
            <w:pPr>
              <w:autoSpaceDE/>
              <w:autoSpaceDN/>
              <w:snapToGrid/>
              <w:spacing w:line="320" w:lineRule="exact"/>
              <w:ind w:firstLine="0"/>
              <w:jc w:val="right"/>
              <w:rPr>
                <w:rFonts w:asciiTheme="minorHAnsi" w:eastAsia="仿宋_GB2312" w:hAnsiTheme="minorHAnsi" w:cstheme="minorBidi"/>
                <w:snapToGrid/>
                <w:sz w:val="24"/>
                <w:szCs w:val="24"/>
              </w:rPr>
            </w:pPr>
            <w:r w:rsidRPr="00D930B9">
              <w:rPr>
                <w:rFonts w:ascii="Times New Roman" w:eastAsia="仿宋_GB2312"/>
                <w:snapToGrid/>
                <w:color w:val="000000"/>
                <w:sz w:val="24"/>
                <w:szCs w:val="24"/>
              </w:rPr>
              <w:t>  </w:t>
            </w:r>
            <w:r w:rsidRPr="00D930B9">
              <w:rPr>
                <w:rFonts w:ascii="Times New Roman" w:eastAsia="仿宋_GB2312"/>
                <w:snapToGrid/>
                <w:color w:val="000000"/>
                <w:sz w:val="24"/>
                <w:szCs w:val="24"/>
              </w:rPr>
              <w:t>年</w:t>
            </w:r>
            <w:r w:rsidRPr="00D930B9">
              <w:rPr>
                <w:rFonts w:ascii="Times New Roman" w:eastAsia="仿宋_GB2312"/>
                <w:snapToGrid/>
                <w:color w:val="000000"/>
                <w:sz w:val="24"/>
                <w:szCs w:val="24"/>
              </w:rPr>
              <w:t xml:space="preserve">   </w:t>
            </w:r>
            <w:r w:rsidRPr="00D930B9">
              <w:rPr>
                <w:rFonts w:ascii="Times New Roman" w:eastAsia="仿宋_GB2312"/>
                <w:snapToGrid/>
                <w:color w:val="000000"/>
                <w:sz w:val="24"/>
                <w:szCs w:val="24"/>
              </w:rPr>
              <w:t>月</w:t>
            </w:r>
            <w:r w:rsidRPr="00D930B9">
              <w:rPr>
                <w:rFonts w:ascii="Times New Roman" w:eastAsia="仿宋_GB2312"/>
                <w:snapToGrid/>
                <w:color w:val="000000"/>
                <w:sz w:val="24"/>
                <w:szCs w:val="24"/>
              </w:rPr>
              <w:t xml:space="preserve">   </w:t>
            </w:r>
            <w:r w:rsidRPr="00D930B9">
              <w:rPr>
                <w:rFonts w:ascii="Times New Roman" w:eastAsia="仿宋_GB2312"/>
                <w:snapToGrid/>
                <w:color w:val="000000"/>
                <w:sz w:val="24"/>
                <w:szCs w:val="24"/>
              </w:rPr>
              <w:t>日</w:t>
            </w:r>
          </w:p>
        </w:tc>
      </w:tr>
    </w:tbl>
    <w:p w:rsidR="00D930B9" w:rsidRPr="00D930B9" w:rsidRDefault="00D930B9" w:rsidP="00D930B9">
      <w:pPr>
        <w:autoSpaceDE/>
        <w:autoSpaceDN/>
        <w:snapToGrid/>
        <w:spacing w:line="320" w:lineRule="exact"/>
        <w:ind w:left="840" w:hangingChars="350" w:hanging="840"/>
        <w:rPr>
          <w:rFonts w:ascii="黑体" w:eastAsia="黑体" w:hAnsi="黑体"/>
          <w:snapToGrid/>
          <w:sz w:val="24"/>
          <w:szCs w:val="24"/>
        </w:rPr>
      </w:pPr>
    </w:p>
    <w:p w:rsidR="00D930B9" w:rsidRPr="00D930B9" w:rsidRDefault="00D930B9" w:rsidP="00D930B9">
      <w:pPr>
        <w:autoSpaceDE/>
        <w:autoSpaceDN/>
        <w:snapToGrid/>
        <w:spacing w:line="320" w:lineRule="exact"/>
        <w:ind w:left="840" w:hangingChars="350" w:hanging="840"/>
        <w:rPr>
          <w:rFonts w:ascii="Times New Roman" w:eastAsia="仿宋_GB2312"/>
          <w:snapToGrid/>
          <w:sz w:val="24"/>
          <w:szCs w:val="24"/>
        </w:rPr>
      </w:pPr>
      <w:r w:rsidRPr="00D930B9">
        <w:rPr>
          <w:rFonts w:ascii="黑体" w:eastAsia="黑体" w:hAnsi="黑体"/>
          <w:snapToGrid/>
          <w:sz w:val="24"/>
          <w:szCs w:val="24"/>
        </w:rPr>
        <w:t>备注：</w:t>
      </w:r>
      <w:r w:rsidRPr="00D930B9">
        <w:rPr>
          <w:rFonts w:ascii="Times New Roman" w:eastAsia="仿宋_GB2312"/>
          <w:snapToGrid/>
          <w:sz w:val="24"/>
          <w:szCs w:val="24"/>
        </w:rPr>
        <w:t>1.</w:t>
      </w:r>
      <w:r w:rsidRPr="00D930B9">
        <w:rPr>
          <w:rFonts w:ascii="Times New Roman" w:eastAsia="仿宋_GB2312"/>
          <w:snapToGrid/>
          <w:sz w:val="24"/>
          <w:szCs w:val="24"/>
        </w:rPr>
        <w:t>此表一式</w:t>
      </w:r>
      <w:r w:rsidRPr="00D930B9">
        <w:rPr>
          <w:rFonts w:ascii="Times New Roman" w:eastAsia="仿宋_GB2312" w:hint="eastAsia"/>
          <w:snapToGrid/>
          <w:sz w:val="24"/>
          <w:szCs w:val="24"/>
        </w:rPr>
        <w:t>五</w:t>
      </w:r>
      <w:r w:rsidR="00ED00CA">
        <w:rPr>
          <w:rFonts w:ascii="Times New Roman" w:eastAsia="仿宋_GB2312"/>
          <w:snapToGrid/>
          <w:sz w:val="24"/>
          <w:szCs w:val="24"/>
        </w:rPr>
        <w:t>份，发</w:t>
      </w:r>
      <w:r w:rsidR="00ED00CA">
        <w:rPr>
          <w:rFonts w:ascii="Times New Roman" w:eastAsia="仿宋_GB2312" w:hint="eastAsia"/>
          <w:snapToGrid/>
          <w:sz w:val="24"/>
          <w:szCs w:val="24"/>
        </w:rPr>
        <w:t>展改革、</w:t>
      </w:r>
      <w:r w:rsidR="00FA17AF" w:rsidRPr="00D930B9">
        <w:rPr>
          <w:rFonts w:ascii="Times New Roman" w:eastAsia="仿宋_GB2312"/>
          <w:snapToGrid/>
          <w:sz w:val="24"/>
          <w:szCs w:val="24"/>
        </w:rPr>
        <w:t>卫</w:t>
      </w:r>
      <w:r w:rsidR="00ED00CA">
        <w:rPr>
          <w:rFonts w:ascii="Times New Roman" w:eastAsia="仿宋_GB2312" w:hint="eastAsia"/>
          <w:snapToGrid/>
          <w:sz w:val="24"/>
          <w:szCs w:val="24"/>
        </w:rPr>
        <w:t>生健康、教育、</w:t>
      </w:r>
      <w:r w:rsidRPr="00D930B9">
        <w:rPr>
          <w:rFonts w:ascii="Times New Roman" w:eastAsia="仿宋_GB2312" w:hint="eastAsia"/>
          <w:snapToGrid/>
          <w:sz w:val="24"/>
          <w:szCs w:val="24"/>
        </w:rPr>
        <w:t>财政部门、</w:t>
      </w:r>
      <w:r w:rsidRPr="00D930B9">
        <w:rPr>
          <w:rFonts w:ascii="Times New Roman" w:eastAsia="仿宋_GB2312"/>
          <w:snapToGrid/>
          <w:sz w:val="24"/>
          <w:szCs w:val="24"/>
        </w:rPr>
        <w:t>托育</w:t>
      </w:r>
      <w:r w:rsidR="00FA17AF">
        <w:rPr>
          <w:rFonts w:ascii="Times New Roman" w:eastAsia="仿宋_GB2312" w:hint="eastAsia"/>
          <w:snapToGrid/>
          <w:sz w:val="24"/>
          <w:szCs w:val="24"/>
        </w:rPr>
        <w:t>服务</w:t>
      </w:r>
      <w:r w:rsidRPr="00D930B9">
        <w:rPr>
          <w:rFonts w:ascii="Times New Roman" w:eastAsia="仿宋_GB2312"/>
          <w:snapToGrid/>
          <w:sz w:val="24"/>
          <w:szCs w:val="24"/>
        </w:rPr>
        <w:t>机构各保存一份。</w:t>
      </w:r>
    </w:p>
    <w:p w:rsidR="004436C2" w:rsidRPr="00D930B9" w:rsidRDefault="00D930B9" w:rsidP="00D930B9">
      <w:pPr>
        <w:autoSpaceDE/>
        <w:autoSpaceDN/>
        <w:snapToGrid/>
        <w:spacing w:line="320" w:lineRule="exact"/>
        <w:ind w:firstLineChars="300" w:firstLine="720"/>
        <w:rPr>
          <w:rFonts w:asciiTheme="minorHAnsi" w:eastAsia="仿宋_GB2312" w:hAnsiTheme="minorHAnsi" w:cstheme="minorBidi"/>
          <w:snapToGrid/>
          <w:color w:val="000000"/>
          <w:kern w:val="2"/>
          <w:sz w:val="24"/>
          <w:szCs w:val="24"/>
        </w:rPr>
      </w:pPr>
      <w:r w:rsidRPr="00D930B9">
        <w:rPr>
          <w:rFonts w:ascii="Times New Roman" w:eastAsia="仿宋_GB2312"/>
          <w:snapToGrid/>
          <w:sz w:val="24"/>
          <w:szCs w:val="24"/>
        </w:rPr>
        <w:t>2.</w:t>
      </w:r>
      <w:r w:rsidRPr="00D930B9">
        <w:rPr>
          <w:rFonts w:ascii="Times New Roman" w:eastAsia="仿宋_GB2312"/>
          <w:snapToGrid/>
          <w:sz w:val="24"/>
          <w:szCs w:val="24"/>
        </w:rPr>
        <w:t>托育机</w:t>
      </w:r>
      <w:r w:rsidRPr="00D930B9">
        <w:rPr>
          <w:rFonts w:asciiTheme="minorHAnsi" w:eastAsia="仿宋_GB2312" w:hAnsiTheme="minorHAnsi" w:cstheme="minorBidi"/>
          <w:snapToGrid/>
          <w:sz w:val="24"/>
          <w:szCs w:val="24"/>
        </w:rPr>
        <w:t>构应通过公示栏、缴费场所、招生简章等公示收费项目、标准。</w:t>
      </w:r>
      <w:bookmarkStart w:id="16" w:name="_GoBack"/>
      <w:bookmarkEnd w:id="16"/>
    </w:p>
    <w:sectPr w:rsidR="004436C2" w:rsidRPr="00D930B9" w:rsidSect="00C0614D">
      <w:pgSz w:w="11906" w:h="16838"/>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DBB" w:rsidRDefault="004F2DBB">
      <w:pPr>
        <w:spacing w:line="240" w:lineRule="auto"/>
      </w:pPr>
      <w:r>
        <w:separator/>
      </w:r>
    </w:p>
  </w:endnote>
  <w:endnote w:type="continuationSeparator" w:id="1">
    <w:p w:rsidR="004F2DBB" w:rsidRDefault="004F2D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ESI仿宋-GB2312">
    <w:altName w:val="微软雅黑"/>
    <w:charset w:val="86"/>
    <w:family w:val="auto"/>
    <w:pitch w:val="default"/>
    <w:sig w:usb0="00000000" w:usb1="00000000" w:usb2="00000010" w:usb3="00000000" w:csb0="0004000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汉仪大黑简">
    <w:altName w:val="黑体"/>
    <w:charset w:val="86"/>
    <w:family w:val="auto"/>
    <w:pitch w:val="default"/>
    <w:sig w:usb0="00000000" w:usb1="00000000" w:usb2="00000002"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BAC" w:rsidRDefault="003107D0">
    <w:pPr>
      <w:pStyle w:val="a6"/>
      <w:spacing w:line="240" w:lineRule="auto"/>
      <w:jc w:val="both"/>
      <w:rPr>
        <w:rFonts w:ascii="宋体" w:eastAsia="宋体"/>
        <w:szCs w:val="28"/>
      </w:rPr>
    </w:pPr>
    <w:r>
      <w:rPr>
        <w:rFonts w:ascii="宋体" w:eastAsia="宋体" w:hint="eastAsia"/>
        <w:szCs w:val="28"/>
      </w:rPr>
      <w:t xml:space="preserve">                                                   </w:t>
    </w:r>
    <w:r w:rsidR="00826BAC">
      <w:rPr>
        <w:rFonts w:ascii="宋体" w:eastAsia="宋体" w:hint="eastAsia"/>
        <w:szCs w:val="28"/>
      </w:rPr>
      <w:t xml:space="preserve">  — </w:t>
    </w:r>
    <w:r w:rsidR="00883124">
      <w:rPr>
        <w:rFonts w:ascii="宋体" w:eastAsia="宋体"/>
        <w:szCs w:val="28"/>
      </w:rPr>
      <w:fldChar w:fldCharType="begin"/>
    </w:r>
    <w:r w:rsidR="00826BAC">
      <w:rPr>
        <w:rFonts w:ascii="宋体" w:eastAsia="宋体"/>
        <w:szCs w:val="28"/>
      </w:rPr>
      <w:instrText xml:space="preserve"> PAGE   \* MERGEFORMAT </w:instrText>
    </w:r>
    <w:r w:rsidR="00883124">
      <w:rPr>
        <w:rFonts w:ascii="宋体" w:eastAsia="宋体"/>
        <w:szCs w:val="28"/>
      </w:rPr>
      <w:fldChar w:fldCharType="separate"/>
    </w:r>
    <w:r w:rsidR="001A4281" w:rsidRPr="001A4281">
      <w:rPr>
        <w:rFonts w:ascii="宋体" w:eastAsia="宋体"/>
        <w:noProof/>
        <w:szCs w:val="28"/>
        <w:lang w:val="zh-CN"/>
      </w:rPr>
      <w:t>6</w:t>
    </w:r>
    <w:r w:rsidR="00883124">
      <w:rPr>
        <w:rFonts w:ascii="宋体" w:eastAsia="宋体"/>
        <w:szCs w:val="28"/>
      </w:rPr>
      <w:fldChar w:fldCharType="end"/>
    </w:r>
    <w:r w:rsidR="00826BAC">
      <w:rPr>
        <w:rFonts w:ascii="宋体" w:eastAsia="宋体" w:hint="eastAsia"/>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BAC" w:rsidRDefault="00826BAC">
    <w:pPr>
      <w:pStyle w:val="a6"/>
      <w:spacing w:line="240" w:lineRule="auto"/>
      <w:jc w:val="both"/>
      <w:rPr>
        <w:rFonts w:ascii="宋体" w:eastAsia="宋体"/>
      </w:rPr>
    </w:pPr>
    <w:r>
      <w:rPr>
        <w:rFonts w:ascii="宋体" w:eastAsia="宋体" w:hint="eastAsia"/>
      </w:rPr>
      <w:t xml:space="preserve">                                                      — </w:t>
    </w:r>
    <w:r w:rsidR="00883124">
      <w:rPr>
        <w:rFonts w:ascii="宋体" w:eastAsia="宋体"/>
      </w:rPr>
      <w:fldChar w:fldCharType="begin"/>
    </w:r>
    <w:r>
      <w:rPr>
        <w:rFonts w:ascii="宋体" w:eastAsia="宋体"/>
      </w:rPr>
      <w:instrText xml:space="preserve"> PAGE   \* MERGEFORMAT </w:instrText>
    </w:r>
    <w:r w:rsidR="00883124">
      <w:rPr>
        <w:rFonts w:ascii="宋体" w:eastAsia="宋体"/>
      </w:rPr>
      <w:fldChar w:fldCharType="separate"/>
    </w:r>
    <w:r w:rsidR="001A4281" w:rsidRPr="001A4281">
      <w:rPr>
        <w:rFonts w:ascii="宋体" w:eastAsia="宋体"/>
        <w:noProof/>
        <w:lang w:val="zh-CN"/>
      </w:rPr>
      <w:t>1</w:t>
    </w:r>
    <w:r w:rsidR="00883124">
      <w:rPr>
        <w:rFonts w:ascii="宋体" w:eastAsia="宋体"/>
      </w:rPr>
      <w:fldChar w:fldCharType="end"/>
    </w:r>
    <w:r>
      <w:rPr>
        <w:rFonts w:ascii="宋体" w:eastAsia="宋体" w:hint="eastAsia"/>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2C9" w:rsidRDefault="005002C9">
    <w:pPr>
      <w:pStyle w:val="a6"/>
      <w:spacing w:line="240" w:lineRule="auto"/>
      <w:jc w:val="both"/>
      <w:rPr>
        <w:rFonts w:ascii="宋体" w:eastAsia="宋体"/>
        <w:szCs w:val="28"/>
      </w:rPr>
    </w:pPr>
    <w:r>
      <w:rPr>
        <w:rFonts w:ascii="宋体" w:eastAsia="宋体" w:hint="eastAsia"/>
        <w:szCs w:val="28"/>
      </w:rPr>
      <w:t xml:space="preserve">                     </w:t>
    </w:r>
    <w:r w:rsidR="00F15661">
      <w:rPr>
        <w:rFonts w:ascii="宋体" w:eastAsia="宋体" w:hint="eastAsia"/>
        <w:szCs w:val="28"/>
      </w:rPr>
      <w:t xml:space="preserve">           </w:t>
    </w:r>
    <w:r>
      <w:rPr>
        <w:rFonts w:ascii="宋体" w:eastAsia="宋体" w:hint="eastAsia"/>
        <w:szCs w:val="28"/>
      </w:rPr>
      <w:t xml:space="preserve">— </w:t>
    </w:r>
    <w:r w:rsidR="00883124">
      <w:rPr>
        <w:rFonts w:ascii="宋体" w:eastAsia="宋体"/>
        <w:szCs w:val="28"/>
      </w:rPr>
      <w:fldChar w:fldCharType="begin"/>
    </w:r>
    <w:r>
      <w:rPr>
        <w:rFonts w:ascii="宋体" w:eastAsia="宋体"/>
        <w:szCs w:val="28"/>
      </w:rPr>
      <w:instrText xml:space="preserve"> PAGE   \* MERGEFORMAT </w:instrText>
    </w:r>
    <w:r w:rsidR="00883124">
      <w:rPr>
        <w:rFonts w:ascii="宋体" w:eastAsia="宋体"/>
        <w:szCs w:val="28"/>
      </w:rPr>
      <w:fldChar w:fldCharType="separate"/>
    </w:r>
    <w:r w:rsidR="001A4281" w:rsidRPr="001A4281">
      <w:rPr>
        <w:rFonts w:ascii="宋体" w:eastAsia="宋体"/>
        <w:noProof/>
        <w:szCs w:val="28"/>
        <w:lang w:val="zh-CN"/>
      </w:rPr>
      <w:t>8</w:t>
    </w:r>
    <w:r w:rsidR="00883124">
      <w:rPr>
        <w:rFonts w:ascii="宋体" w:eastAsia="宋体"/>
        <w:szCs w:val="28"/>
      </w:rPr>
      <w:fldChar w:fldCharType="end"/>
    </w:r>
    <w:r>
      <w:rPr>
        <w:rFonts w:ascii="宋体" w:eastAsia="宋体" w:hint="eastAsia"/>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A3C" w:rsidRDefault="007C5A3C">
    <w:pPr>
      <w:pStyle w:val="a6"/>
      <w:spacing w:line="240" w:lineRule="auto"/>
      <w:jc w:val="both"/>
      <w:rPr>
        <w:rFonts w:ascii="宋体" w:eastAsia="宋体"/>
      </w:rPr>
    </w:pPr>
    <w:r>
      <w:rPr>
        <w:rFonts w:ascii="宋体" w:eastAsia="宋体" w:hint="eastAsia"/>
      </w:rPr>
      <w:t xml:space="preserve">                    </w:t>
    </w:r>
    <w:r w:rsidR="0066177E">
      <w:rPr>
        <w:rFonts w:ascii="宋体" w:eastAsia="宋体" w:hint="eastAsia"/>
      </w:rPr>
      <w:t xml:space="preserve">             </w:t>
    </w:r>
    <w:r w:rsidR="00F15661">
      <w:rPr>
        <w:rFonts w:ascii="宋体" w:eastAsia="宋体" w:hint="eastAsia"/>
      </w:rPr>
      <w:t xml:space="preserve">                  </w:t>
    </w:r>
    <w:r>
      <w:rPr>
        <w:rFonts w:ascii="宋体" w:eastAsia="宋体" w:hint="eastAsia"/>
      </w:rPr>
      <w:t>—</w:t>
    </w:r>
    <w:r w:rsidR="00883124">
      <w:rPr>
        <w:rFonts w:ascii="宋体" w:eastAsia="宋体"/>
      </w:rPr>
      <w:fldChar w:fldCharType="begin"/>
    </w:r>
    <w:r>
      <w:rPr>
        <w:rFonts w:ascii="宋体" w:eastAsia="宋体"/>
      </w:rPr>
      <w:instrText xml:space="preserve"> PAGE   \* MERGEFORMAT </w:instrText>
    </w:r>
    <w:r w:rsidR="00883124">
      <w:rPr>
        <w:rFonts w:ascii="宋体" w:eastAsia="宋体"/>
      </w:rPr>
      <w:fldChar w:fldCharType="separate"/>
    </w:r>
    <w:r w:rsidR="001A4281" w:rsidRPr="001A4281">
      <w:rPr>
        <w:rFonts w:ascii="宋体" w:eastAsia="宋体"/>
        <w:noProof/>
        <w:lang w:val="zh-CN"/>
      </w:rPr>
      <w:t>7</w:t>
    </w:r>
    <w:r w:rsidR="00883124">
      <w:rPr>
        <w:rFonts w:ascii="宋体" w:eastAsia="宋体"/>
      </w:rPr>
      <w:fldChar w:fldCharType="end"/>
    </w:r>
    <w:r>
      <w:rPr>
        <w:rFonts w:ascii="宋体" w:eastAsia="宋体"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DBB" w:rsidRDefault="004F2DBB">
      <w:pPr>
        <w:spacing w:line="240" w:lineRule="auto"/>
      </w:pPr>
      <w:r>
        <w:separator/>
      </w:r>
    </w:p>
  </w:footnote>
  <w:footnote w:type="continuationSeparator" w:id="1">
    <w:p w:rsidR="004F2DBB" w:rsidRDefault="004F2DB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052F3"/>
    <w:multiLevelType w:val="hybridMultilevel"/>
    <w:tmpl w:val="C1F08808"/>
    <w:lvl w:ilvl="0" w:tplc="1C5073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222458"/>
    <w:multiLevelType w:val="hybridMultilevel"/>
    <w:tmpl w:val="A63491B0"/>
    <w:lvl w:ilvl="0" w:tplc="06D221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AB255A9"/>
    <w:multiLevelType w:val="hybridMultilevel"/>
    <w:tmpl w:val="56A20D72"/>
    <w:lvl w:ilvl="0" w:tplc="A140894A">
      <w:start w:val="2025"/>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EF12AD8"/>
    <w:multiLevelType w:val="hybridMultilevel"/>
    <w:tmpl w:val="D89C7C2C"/>
    <w:lvl w:ilvl="0" w:tplc="1AD60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FB0DAE"/>
    <w:multiLevelType w:val="hybridMultilevel"/>
    <w:tmpl w:val="D8EA3F28"/>
    <w:lvl w:ilvl="0" w:tplc="8AD6CA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isplayBackgroundShape/>
  <w:bordersDoNotSurroundHeader/>
  <w:bordersDoNotSurroundFooter/>
  <w:documentProtection w:edit="readOnly" w:enforcement="0"/>
  <w:defaultTabStop w:val="425"/>
  <w:evenAndOddHeaders/>
  <w:drawingGridHorizontalSpacing w:val="315"/>
  <w:drawingGridVerticalSpacing w:val="295"/>
  <w:displayHorizontalDrawingGridEvery w:val="0"/>
  <w:displayVerticalDrawingGridEvery w:val="2"/>
  <w:characterSpacingControl w:val="compressPunctuation"/>
  <w:hdrShapeDefaults>
    <o:shapedefaults v:ext="edit" spidmax="352258" fillcolor="white">
      <v:fill color="white"/>
    </o:shapedefaults>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ZDM2M2E5MDg5NzgxODQ5YWI5NmEwYWM1OTYxMzY4MDgifQ=="/>
  </w:docVars>
  <w:rsids>
    <w:rsidRoot w:val="00981A20"/>
    <w:rsid w:val="00000221"/>
    <w:rsid w:val="000034B0"/>
    <w:rsid w:val="00006EC9"/>
    <w:rsid w:val="000072B8"/>
    <w:rsid w:val="00015D9F"/>
    <w:rsid w:val="00016B42"/>
    <w:rsid w:val="00016B4E"/>
    <w:rsid w:val="00020355"/>
    <w:rsid w:val="00020925"/>
    <w:rsid w:val="00026017"/>
    <w:rsid w:val="0002719C"/>
    <w:rsid w:val="00033663"/>
    <w:rsid w:val="00035FAE"/>
    <w:rsid w:val="00040149"/>
    <w:rsid w:val="0004021C"/>
    <w:rsid w:val="000502E0"/>
    <w:rsid w:val="0005469C"/>
    <w:rsid w:val="0005519F"/>
    <w:rsid w:val="00055436"/>
    <w:rsid w:val="00063E90"/>
    <w:rsid w:val="000661B9"/>
    <w:rsid w:val="000664A8"/>
    <w:rsid w:val="00066B6F"/>
    <w:rsid w:val="00067B7B"/>
    <w:rsid w:val="00070306"/>
    <w:rsid w:val="00076237"/>
    <w:rsid w:val="000818CB"/>
    <w:rsid w:val="0008279E"/>
    <w:rsid w:val="00082958"/>
    <w:rsid w:val="00083889"/>
    <w:rsid w:val="00084741"/>
    <w:rsid w:val="00085A20"/>
    <w:rsid w:val="00086744"/>
    <w:rsid w:val="000923AB"/>
    <w:rsid w:val="00094B30"/>
    <w:rsid w:val="00097433"/>
    <w:rsid w:val="000A02F9"/>
    <w:rsid w:val="000A321F"/>
    <w:rsid w:val="000A3EC8"/>
    <w:rsid w:val="000A4676"/>
    <w:rsid w:val="000B20D0"/>
    <w:rsid w:val="000B35D6"/>
    <w:rsid w:val="000B36E1"/>
    <w:rsid w:val="000B5939"/>
    <w:rsid w:val="000B59FD"/>
    <w:rsid w:val="000C244D"/>
    <w:rsid w:val="000C5EF7"/>
    <w:rsid w:val="000C66CF"/>
    <w:rsid w:val="000D3091"/>
    <w:rsid w:val="000D456A"/>
    <w:rsid w:val="000E1DBF"/>
    <w:rsid w:val="000E2182"/>
    <w:rsid w:val="000E2B6E"/>
    <w:rsid w:val="000E4698"/>
    <w:rsid w:val="000E770B"/>
    <w:rsid w:val="000E7EB9"/>
    <w:rsid w:val="000F30C7"/>
    <w:rsid w:val="000F4DCD"/>
    <w:rsid w:val="000F67E0"/>
    <w:rsid w:val="00104038"/>
    <w:rsid w:val="00107C2B"/>
    <w:rsid w:val="0011108D"/>
    <w:rsid w:val="00112AAE"/>
    <w:rsid w:val="001143D2"/>
    <w:rsid w:val="00116DCE"/>
    <w:rsid w:val="00120903"/>
    <w:rsid w:val="00120E30"/>
    <w:rsid w:val="00123EF0"/>
    <w:rsid w:val="001251FE"/>
    <w:rsid w:val="0013359C"/>
    <w:rsid w:val="00134D98"/>
    <w:rsid w:val="001415BC"/>
    <w:rsid w:val="00142379"/>
    <w:rsid w:val="00142753"/>
    <w:rsid w:val="00144931"/>
    <w:rsid w:val="0014534D"/>
    <w:rsid w:val="00147389"/>
    <w:rsid w:val="0015141D"/>
    <w:rsid w:val="00152650"/>
    <w:rsid w:val="00153679"/>
    <w:rsid w:val="00153945"/>
    <w:rsid w:val="001561E6"/>
    <w:rsid w:val="00156EC6"/>
    <w:rsid w:val="00160A96"/>
    <w:rsid w:val="0016202C"/>
    <w:rsid w:val="001632D8"/>
    <w:rsid w:val="00171554"/>
    <w:rsid w:val="00171970"/>
    <w:rsid w:val="00173707"/>
    <w:rsid w:val="00174664"/>
    <w:rsid w:val="00174FDB"/>
    <w:rsid w:val="00175D5E"/>
    <w:rsid w:val="001761AD"/>
    <w:rsid w:val="0017633B"/>
    <w:rsid w:val="00176965"/>
    <w:rsid w:val="00180F46"/>
    <w:rsid w:val="001810FE"/>
    <w:rsid w:val="00182E68"/>
    <w:rsid w:val="00186545"/>
    <w:rsid w:val="00186D7F"/>
    <w:rsid w:val="001876EB"/>
    <w:rsid w:val="00190BEA"/>
    <w:rsid w:val="00191265"/>
    <w:rsid w:val="00192FD9"/>
    <w:rsid w:val="00197133"/>
    <w:rsid w:val="001A0EE9"/>
    <w:rsid w:val="001A4281"/>
    <w:rsid w:val="001B03C1"/>
    <w:rsid w:val="001B2C0C"/>
    <w:rsid w:val="001B7C35"/>
    <w:rsid w:val="001C0669"/>
    <w:rsid w:val="001C11BC"/>
    <w:rsid w:val="001C11CC"/>
    <w:rsid w:val="001C1946"/>
    <w:rsid w:val="001C4731"/>
    <w:rsid w:val="001C6B4D"/>
    <w:rsid w:val="001D18D4"/>
    <w:rsid w:val="001D4018"/>
    <w:rsid w:val="001D403F"/>
    <w:rsid w:val="001D7320"/>
    <w:rsid w:val="001E1A2D"/>
    <w:rsid w:val="001E2993"/>
    <w:rsid w:val="001E3677"/>
    <w:rsid w:val="001F0E18"/>
    <w:rsid w:val="001F223E"/>
    <w:rsid w:val="001F403A"/>
    <w:rsid w:val="00202695"/>
    <w:rsid w:val="00202AA3"/>
    <w:rsid w:val="002041D7"/>
    <w:rsid w:val="0020692B"/>
    <w:rsid w:val="00207F6B"/>
    <w:rsid w:val="00210EB6"/>
    <w:rsid w:val="00216DA5"/>
    <w:rsid w:val="00217D46"/>
    <w:rsid w:val="0022353D"/>
    <w:rsid w:val="0022356B"/>
    <w:rsid w:val="00225198"/>
    <w:rsid w:val="00225F6E"/>
    <w:rsid w:val="00227E2E"/>
    <w:rsid w:val="00230E52"/>
    <w:rsid w:val="00232255"/>
    <w:rsid w:val="00233B83"/>
    <w:rsid w:val="00234D51"/>
    <w:rsid w:val="00234E5A"/>
    <w:rsid w:val="00234EAA"/>
    <w:rsid w:val="00236186"/>
    <w:rsid w:val="00236BD8"/>
    <w:rsid w:val="002371E6"/>
    <w:rsid w:val="00237B03"/>
    <w:rsid w:val="00243ADF"/>
    <w:rsid w:val="002478DA"/>
    <w:rsid w:val="00252A4B"/>
    <w:rsid w:val="00262E69"/>
    <w:rsid w:val="00265DBC"/>
    <w:rsid w:val="00267886"/>
    <w:rsid w:val="0027099A"/>
    <w:rsid w:val="00273CF5"/>
    <w:rsid w:val="00280A25"/>
    <w:rsid w:val="00281A50"/>
    <w:rsid w:val="0028287A"/>
    <w:rsid w:val="00282D32"/>
    <w:rsid w:val="002859EC"/>
    <w:rsid w:val="00291433"/>
    <w:rsid w:val="002916DC"/>
    <w:rsid w:val="002920B6"/>
    <w:rsid w:val="002932D0"/>
    <w:rsid w:val="0029603D"/>
    <w:rsid w:val="002A073E"/>
    <w:rsid w:val="002A0B48"/>
    <w:rsid w:val="002A5FD8"/>
    <w:rsid w:val="002B2FD7"/>
    <w:rsid w:val="002B4AB1"/>
    <w:rsid w:val="002B6018"/>
    <w:rsid w:val="002B62BB"/>
    <w:rsid w:val="002B76E5"/>
    <w:rsid w:val="002C1BDC"/>
    <w:rsid w:val="002C2E75"/>
    <w:rsid w:val="002C441F"/>
    <w:rsid w:val="002D2D3C"/>
    <w:rsid w:val="002D4585"/>
    <w:rsid w:val="002D45A9"/>
    <w:rsid w:val="002D739B"/>
    <w:rsid w:val="002E0491"/>
    <w:rsid w:val="002E2013"/>
    <w:rsid w:val="002F0B26"/>
    <w:rsid w:val="002F18FD"/>
    <w:rsid w:val="002F3ACE"/>
    <w:rsid w:val="002F55BA"/>
    <w:rsid w:val="002F5E8D"/>
    <w:rsid w:val="003023A7"/>
    <w:rsid w:val="003025A2"/>
    <w:rsid w:val="00303C60"/>
    <w:rsid w:val="00305BE0"/>
    <w:rsid w:val="00306F56"/>
    <w:rsid w:val="00307F4B"/>
    <w:rsid w:val="003107D0"/>
    <w:rsid w:val="00315D39"/>
    <w:rsid w:val="00316D32"/>
    <w:rsid w:val="00317419"/>
    <w:rsid w:val="003221CA"/>
    <w:rsid w:val="003224C6"/>
    <w:rsid w:val="00325258"/>
    <w:rsid w:val="00331ED1"/>
    <w:rsid w:val="003331AD"/>
    <w:rsid w:val="00334B62"/>
    <w:rsid w:val="00337E39"/>
    <w:rsid w:val="0034621D"/>
    <w:rsid w:val="00347ED4"/>
    <w:rsid w:val="00353E98"/>
    <w:rsid w:val="003556B3"/>
    <w:rsid w:val="00360D69"/>
    <w:rsid w:val="00362761"/>
    <w:rsid w:val="00364CAB"/>
    <w:rsid w:val="0036634C"/>
    <w:rsid w:val="00366B87"/>
    <w:rsid w:val="00373D4B"/>
    <w:rsid w:val="003765F0"/>
    <w:rsid w:val="00382852"/>
    <w:rsid w:val="00382C67"/>
    <w:rsid w:val="00382D12"/>
    <w:rsid w:val="00384D4C"/>
    <w:rsid w:val="003852EB"/>
    <w:rsid w:val="00386CB9"/>
    <w:rsid w:val="003876A2"/>
    <w:rsid w:val="003925A9"/>
    <w:rsid w:val="00392E8B"/>
    <w:rsid w:val="00394095"/>
    <w:rsid w:val="00397E5F"/>
    <w:rsid w:val="003A275A"/>
    <w:rsid w:val="003A770D"/>
    <w:rsid w:val="003A7856"/>
    <w:rsid w:val="003B13DC"/>
    <w:rsid w:val="003B2B1C"/>
    <w:rsid w:val="003B31E1"/>
    <w:rsid w:val="003C168F"/>
    <w:rsid w:val="003C2E1F"/>
    <w:rsid w:val="003C34CE"/>
    <w:rsid w:val="003C473D"/>
    <w:rsid w:val="003D096F"/>
    <w:rsid w:val="003D4BC6"/>
    <w:rsid w:val="003D4C44"/>
    <w:rsid w:val="003D4F9D"/>
    <w:rsid w:val="003D62F0"/>
    <w:rsid w:val="003E0FD0"/>
    <w:rsid w:val="003E2051"/>
    <w:rsid w:val="003E420E"/>
    <w:rsid w:val="003E4347"/>
    <w:rsid w:val="003E62A9"/>
    <w:rsid w:val="003F3DA7"/>
    <w:rsid w:val="003F5B99"/>
    <w:rsid w:val="00400360"/>
    <w:rsid w:val="00400C43"/>
    <w:rsid w:val="00400C6E"/>
    <w:rsid w:val="004013C8"/>
    <w:rsid w:val="004029EB"/>
    <w:rsid w:val="00404B30"/>
    <w:rsid w:val="00410FE6"/>
    <w:rsid w:val="0041143F"/>
    <w:rsid w:val="00411557"/>
    <w:rsid w:val="0041272B"/>
    <w:rsid w:val="00413D52"/>
    <w:rsid w:val="00415003"/>
    <w:rsid w:val="00416C8D"/>
    <w:rsid w:val="00420A78"/>
    <w:rsid w:val="00421CCC"/>
    <w:rsid w:val="00423BF8"/>
    <w:rsid w:val="00423F41"/>
    <w:rsid w:val="004247C3"/>
    <w:rsid w:val="00424F59"/>
    <w:rsid w:val="0042503B"/>
    <w:rsid w:val="004265B1"/>
    <w:rsid w:val="0043131D"/>
    <w:rsid w:val="00434E2E"/>
    <w:rsid w:val="004356C5"/>
    <w:rsid w:val="00436FC9"/>
    <w:rsid w:val="004410A3"/>
    <w:rsid w:val="004436C2"/>
    <w:rsid w:val="00445CDA"/>
    <w:rsid w:val="004520DE"/>
    <w:rsid w:val="004609A6"/>
    <w:rsid w:val="00460F86"/>
    <w:rsid w:val="004621C3"/>
    <w:rsid w:val="004664CC"/>
    <w:rsid w:val="0047063F"/>
    <w:rsid w:val="00470684"/>
    <w:rsid w:val="00470918"/>
    <w:rsid w:val="00481E3E"/>
    <w:rsid w:val="00483281"/>
    <w:rsid w:val="00486AB8"/>
    <w:rsid w:val="004873C7"/>
    <w:rsid w:val="00490AF9"/>
    <w:rsid w:val="00492012"/>
    <w:rsid w:val="00494D2B"/>
    <w:rsid w:val="00496F3E"/>
    <w:rsid w:val="00497B90"/>
    <w:rsid w:val="00497E2D"/>
    <w:rsid w:val="004A040B"/>
    <w:rsid w:val="004A0899"/>
    <w:rsid w:val="004A1719"/>
    <w:rsid w:val="004A5078"/>
    <w:rsid w:val="004A538E"/>
    <w:rsid w:val="004A5A36"/>
    <w:rsid w:val="004B5153"/>
    <w:rsid w:val="004B5483"/>
    <w:rsid w:val="004B55E8"/>
    <w:rsid w:val="004B5E1C"/>
    <w:rsid w:val="004C1B66"/>
    <w:rsid w:val="004C3ED6"/>
    <w:rsid w:val="004C4A83"/>
    <w:rsid w:val="004C5D02"/>
    <w:rsid w:val="004C6CF9"/>
    <w:rsid w:val="004C76AC"/>
    <w:rsid w:val="004D0C5E"/>
    <w:rsid w:val="004D272F"/>
    <w:rsid w:val="004D2D1D"/>
    <w:rsid w:val="004D31B2"/>
    <w:rsid w:val="004D60BD"/>
    <w:rsid w:val="004D6297"/>
    <w:rsid w:val="004E0C06"/>
    <w:rsid w:val="004E12AD"/>
    <w:rsid w:val="004E3897"/>
    <w:rsid w:val="004F2DBB"/>
    <w:rsid w:val="004F42BF"/>
    <w:rsid w:val="005002C9"/>
    <w:rsid w:val="0050249A"/>
    <w:rsid w:val="005054B8"/>
    <w:rsid w:val="00506282"/>
    <w:rsid w:val="00507192"/>
    <w:rsid w:val="005074E7"/>
    <w:rsid w:val="00517B7B"/>
    <w:rsid w:val="00522D9A"/>
    <w:rsid w:val="00525164"/>
    <w:rsid w:val="005266CC"/>
    <w:rsid w:val="00532F9F"/>
    <w:rsid w:val="00536238"/>
    <w:rsid w:val="005415D3"/>
    <w:rsid w:val="00546504"/>
    <w:rsid w:val="005546C2"/>
    <w:rsid w:val="0055664E"/>
    <w:rsid w:val="00561D43"/>
    <w:rsid w:val="00563019"/>
    <w:rsid w:val="005643C1"/>
    <w:rsid w:val="005660A6"/>
    <w:rsid w:val="00566121"/>
    <w:rsid w:val="00567774"/>
    <w:rsid w:val="00567BCC"/>
    <w:rsid w:val="00571C4C"/>
    <w:rsid w:val="0057754A"/>
    <w:rsid w:val="00580B5E"/>
    <w:rsid w:val="00581DA0"/>
    <w:rsid w:val="00581E45"/>
    <w:rsid w:val="00583C14"/>
    <w:rsid w:val="00594403"/>
    <w:rsid w:val="00594B48"/>
    <w:rsid w:val="00594F33"/>
    <w:rsid w:val="00596270"/>
    <w:rsid w:val="005979BD"/>
    <w:rsid w:val="005A1002"/>
    <w:rsid w:val="005A646A"/>
    <w:rsid w:val="005B0D1F"/>
    <w:rsid w:val="005B1AD9"/>
    <w:rsid w:val="005B223C"/>
    <w:rsid w:val="005B6FE3"/>
    <w:rsid w:val="005C01D9"/>
    <w:rsid w:val="005C2D1A"/>
    <w:rsid w:val="005C544F"/>
    <w:rsid w:val="005C7C1B"/>
    <w:rsid w:val="005D2283"/>
    <w:rsid w:val="005E0991"/>
    <w:rsid w:val="005E1794"/>
    <w:rsid w:val="005E50D4"/>
    <w:rsid w:val="005E6274"/>
    <w:rsid w:val="005F17A5"/>
    <w:rsid w:val="005F1AA8"/>
    <w:rsid w:val="005F37B0"/>
    <w:rsid w:val="005F594A"/>
    <w:rsid w:val="00600499"/>
    <w:rsid w:val="006004C8"/>
    <w:rsid w:val="00602972"/>
    <w:rsid w:val="00604E19"/>
    <w:rsid w:val="006072B2"/>
    <w:rsid w:val="006123AE"/>
    <w:rsid w:val="00614D26"/>
    <w:rsid w:val="00615BA9"/>
    <w:rsid w:val="006219C0"/>
    <w:rsid w:val="0062461E"/>
    <w:rsid w:val="006325B6"/>
    <w:rsid w:val="006326EE"/>
    <w:rsid w:val="006341DB"/>
    <w:rsid w:val="00635E12"/>
    <w:rsid w:val="00644385"/>
    <w:rsid w:val="00644D60"/>
    <w:rsid w:val="006520DA"/>
    <w:rsid w:val="00653375"/>
    <w:rsid w:val="00655EE7"/>
    <w:rsid w:val="006571E4"/>
    <w:rsid w:val="0066177E"/>
    <w:rsid w:val="00662CC9"/>
    <w:rsid w:val="00664C24"/>
    <w:rsid w:val="00665A33"/>
    <w:rsid w:val="00665DE6"/>
    <w:rsid w:val="00667277"/>
    <w:rsid w:val="0066727C"/>
    <w:rsid w:val="0067571C"/>
    <w:rsid w:val="00676749"/>
    <w:rsid w:val="00684928"/>
    <w:rsid w:val="00692810"/>
    <w:rsid w:val="00692D87"/>
    <w:rsid w:val="0069323C"/>
    <w:rsid w:val="00695E3E"/>
    <w:rsid w:val="00696735"/>
    <w:rsid w:val="00697D96"/>
    <w:rsid w:val="006A42ED"/>
    <w:rsid w:val="006A5BEC"/>
    <w:rsid w:val="006B1634"/>
    <w:rsid w:val="006B416B"/>
    <w:rsid w:val="006B564D"/>
    <w:rsid w:val="006B7905"/>
    <w:rsid w:val="006C458A"/>
    <w:rsid w:val="006C5404"/>
    <w:rsid w:val="006C582D"/>
    <w:rsid w:val="006D1594"/>
    <w:rsid w:val="006D178A"/>
    <w:rsid w:val="006D23C9"/>
    <w:rsid w:val="006D2534"/>
    <w:rsid w:val="006D270C"/>
    <w:rsid w:val="006D3F83"/>
    <w:rsid w:val="006D42A1"/>
    <w:rsid w:val="006D454D"/>
    <w:rsid w:val="006D4B8F"/>
    <w:rsid w:val="006D531A"/>
    <w:rsid w:val="006D621A"/>
    <w:rsid w:val="006D64EE"/>
    <w:rsid w:val="006E2BBE"/>
    <w:rsid w:val="006E3822"/>
    <w:rsid w:val="006F00BE"/>
    <w:rsid w:val="006F167E"/>
    <w:rsid w:val="006F1718"/>
    <w:rsid w:val="006F1AD5"/>
    <w:rsid w:val="006F420D"/>
    <w:rsid w:val="006F565F"/>
    <w:rsid w:val="006F6A5E"/>
    <w:rsid w:val="006F6E8A"/>
    <w:rsid w:val="00701F9F"/>
    <w:rsid w:val="00704F6F"/>
    <w:rsid w:val="007056AC"/>
    <w:rsid w:val="00705C9C"/>
    <w:rsid w:val="007072E3"/>
    <w:rsid w:val="00711C7F"/>
    <w:rsid w:val="0071339A"/>
    <w:rsid w:val="0071534C"/>
    <w:rsid w:val="00716CCF"/>
    <w:rsid w:val="007211AA"/>
    <w:rsid w:val="00727C4B"/>
    <w:rsid w:val="007322C2"/>
    <w:rsid w:val="00741484"/>
    <w:rsid w:val="00743952"/>
    <w:rsid w:val="00744000"/>
    <w:rsid w:val="00751BC1"/>
    <w:rsid w:val="007527FC"/>
    <w:rsid w:val="007555A8"/>
    <w:rsid w:val="00756364"/>
    <w:rsid w:val="00756B7F"/>
    <w:rsid w:val="00757927"/>
    <w:rsid w:val="0076334C"/>
    <w:rsid w:val="00764946"/>
    <w:rsid w:val="00764D2F"/>
    <w:rsid w:val="007650DE"/>
    <w:rsid w:val="00770851"/>
    <w:rsid w:val="007731C7"/>
    <w:rsid w:val="00773D95"/>
    <w:rsid w:val="00774462"/>
    <w:rsid w:val="00775C1B"/>
    <w:rsid w:val="00776F02"/>
    <w:rsid w:val="0077733F"/>
    <w:rsid w:val="00777C0F"/>
    <w:rsid w:val="0078053B"/>
    <w:rsid w:val="00780F93"/>
    <w:rsid w:val="007812C3"/>
    <w:rsid w:val="00783FDC"/>
    <w:rsid w:val="007855EA"/>
    <w:rsid w:val="00785C0C"/>
    <w:rsid w:val="00787EA6"/>
    <w:rsid w:val="00791BF3"/>
    <w:rsid w:val="00791FD5"/>
    <w:rsid w:val="007927E7"/>
    <w:rsid w:val="007931D4"/>
    <w:rsid w:val="00796AE4"/>
    <w:rsid w:val="007971C0"/>
    <w:rsid w:val="007973DC"/>
    <w:rsid w:val="007A08B2"/>
    <w:rsid w:val="007A7BC9"/>
    <w:rsid w:val="007B1722"/>
    <w:rsid w:val="007B3DA7"/>
    <w:rsid w:val="007B4246"/>
    <w:rsid w:val="007C1549"/>
    <w:rsid w:val="007C5A3C"/>
    <w:rsid w:val="007D23D8"/>
    <w:rsid w:val="007D55B2"/>
    <w:rsid w:val="007E1650"/>
    <w:rsid w:val="007F2414"/>
    <w:rsid w:val="007F41DC"/>
    <w:rsid w:val="007F4B5E"/>
    <w:rsid w:val="007F4EEA"/>
    <w:rsid w:val="007F6F00"/>
    <w:rsid w:val="007F709A"/>
    <w:rsid w:val="007F74AD"/>
    <w:rsid w:val="0080010C"/>
    <w:rsid w:val="008042D0"/>
    <w:rsid w:val="008046A0"/>
    <w:rsid w:val="00811862"/>
    <w:rsid w:val="00811B34"/>
    <w:rsid w:val="008124CF"/>
    <w:rsid w:val="008138A3"/>
    <w:rsid w:val="00816D74"/>
    <w:rsid w:val="00817E78"/>
    <w:rsid w:val="008201E2"/>
    <w:rsid w:val="00821051"/>
    <w:rsid w:val="00826BAC"/>
    <w:rsid w:val="00826F10"/>
    <w:rsid w:val="008310AA"/>
    <w:rsid w:val="00837CCC"/>
    <w:rsid w:val="008411C1"/>
    <w:rsid w:val="00843FBE"/>
    <w:rsid w:val="008443A7"/>
    <w:rsid w:val="008466CC"/>
    <w:rsid w:val="00846FFC"/>
    <w:rsid w:val="00850074"/>
    <w:rsid w:val="0085112E"/>
    <w:rsid w:val="00852D13"/>
    <w:rsid w:val="00855F74"/>
    <w:rsid w:val="00856EEF"/>
    <w:rsid w:val="0086095C"/>
    <w:rsid w:val="00861C8B"/>
    <w:rsid w:val="00866041"/>
    <w:rsid w:val="008665D0"/>
    <w:rsid w:val="00866B7F"/>
    <w:rsid w:val="00866C45"/>
    <w:rsid w:val="008706DA"/>
    <w:rsid w:val="008711AE"/>
    <w:rsid w:val="00872689"/>
    <w:rsid w:val="0088032F"/>
    <w:rsid w:val="008830B1"/>
    <w:rsid w:val="00883124"/>
    <w:rsid w:val="00884B83"/>
    <w:rsid w:val="008864DA"/>
    <w:rsid w:val="00893864"/>
    <w:rsid w:val="00893F5D"/>
    <w:rsid w:val="00894F87"/>
    <w:rsid w:val="0089502D"/>
    <w:rsid w:val="008952F9"/>
    <w:rsid w:val="008A3B42"/>
    <w:rsid w:val="008A3C5F"/>
    <w:rsid w:val="008A5829"/>
    <w:rsid w:val="008B0959"/>
    <w:rsid w:val="008B5C30"/>
    <w:rsid w:val="008B6045"/>
    <w:rsid w:val="008B7530"/>
    <w:rsid w:val="008D054B"/>
    <w:rsid w:val="008D58CA"/>
    <w:rsid w:val="008E2161"/>
    <w:rsid w:val="008E3E02"/>
    <w:rsid w:val="008E52CC"/>
    <w:rsid w:val="008E66BB"/>
    <w:rsid w:val="008E7451"/>
    <w:rsid w:val="008F2684"/>
    <w:rsid w:val="008F36CE"/>
    <w:rsid w:val="009016F1"/>
    <w:rsid w:val="00906014"/>
    <w:rsid w:val="00906F95"/>
    <w:rsid w:val="00907157"/>
    <w:rsid w:val="00907754"/>
    <w:rsid w:val="00907C3A"/>
    <w:rsid w:val="009103AA"/>
    <w:rsid w:val="0091278C"/>
    <w:rsid w:val="00914ABE"/>
    <w:rsid w:val="00916EC4"/>
    <w:rsid w:val="0091738E"/>
    <w:rsid w:val="00924C3A"/>
    <w:rsid w:val="00926673"/>
    <w:rsid w:val="00930742"/>
    <w:rsid w:val="00931730"/>
    <w:rsid w:val="00933C28"/>
    <w:rsid w:val="00935BB0"/>
    <w:rsid w:val="0094297E"/>
    <w:rsid w:val="00947E18"/>
    <w:rsid w:val="00950F22"/>
    <w:rsid w:val="00953228"/>
    <w:rsid w:val="009536FE"/>
    <w:rsid w:val="0095417F"/>
    <w:rsid w:val="009542F4"/>
    <w:rsid w:val="00956D53"/>
    <w:rsid w:val="00957D26"/>
    <w:rsid w:val="009602BB"/>
    <w:rsid w:val="00961933"/>
    <w:rsid w:val="00962031"/>
    <w:rsid w:val="00963593"/>
    <w:rsid w:val="00967351"/>
    <w:rsid w:val="00972D20"/>
    <w:rsid w:val="009744D5"/>
    <w:rsid w:val="00975D7A"/>
    <w:rsid w:val="00977660"/>
    <w:rsid w:val="00981A20"/>
    <w:rsid w:val="00982279"/>
    <w:rsid w:val="00984D66"/>
    <w:rsid w:val="00986DF5"/>
    <w:rsid w:val="009870D5"/>
    <w:rsid w:val="00993144"/>
    <w:rsid w:val="009959F7"/>
    <w:rsid w:val="00995FCD"/>
    <w:rsid w:val="0099672F"/>
    <w:rsid w:val="00997481"/>
    <w:rsid w:val="00997ACD"/>
    <w:rsid w:val="009B0D62"/>
    <w:rsid w:val="009B1DEE"/>
    <w:rsid w:val="009B3E0F"/>
    <w:rsid w:val="009B5D6E"/>
    <w:rsid w:val="009B6E9E"/>
    <w:rsid w:val="009C4FBB"/>
    <w:rsid w:val="009C55F9"/>
    <w:rsid w:val="009D0DE1"/>
    <w:rsid w:val="009D1122"/>
    <w:rsid w:val="009D28D5"/>
    <w:rsid w:val="009D487B"/>
    <w:rsid w:val="009D4A00"/>
    <w:rsid w:val="009D7BBD"/>
    <w:rsid w:val="009D7E07"/>
    <w:rsid w:val="009E1A60"/>
    <w:rsid w:val="009E35E7"/>
    <w:rsid w:val="009E44C9"/>
    <w:rsid w:val="009E5A1A"/>
    <w:rsid w:val="009E7DBF"/>
    <w:rsid w:val="009F195B"/>
    <w:rsid w:val="009F32B8"/>
    <w:rsid w:val="009F4D6A"/>
    <w:rsid w:val="009F5288"/>
    <w:rsid w:val="009F5EB4"/>
    <w:rsid w:val="009F7819"/>
    <w:rsid w:val="00A00F34"/>
    <w:rsid w:val="00A01E96"/>
    <w:rsid w:val="00A050CC"/>
    <w:rsid w:val="00A07367"/>
    <w:rsid w:val="00A10295"/>
    <w:rsid w:val="00A11555"/>
    <w:rsid w:val="00A125B2"/>
    <w:rsid w:val="00A12C85"/>
    <w:rsid w:val="00A14204"/>
    <w:rsid w:val="00A1441B"/>
    <w:rsid w:val="00A1680D"/>
    <w:rsid w:val="00A17975"/>
    <w:rsid w:val="00A22BEF"/>
    <w:rsid w:val="00A2593C"/>
    <w:rsid w:val="00A3060E"/>
    <w:rsid w:val="00A31280"/>
    <w:rsid w:val="00A32137"/>
    <w:rsid w:val="00A36058"/>
    <w:rsid w:val="00A3715E"/>
    <w:rsid w:val="00A37AB4"/>
    <w:rsid w:val="00A402A4"/>
    <w:rsid w:val="00A40F97"/>
    <w:rsid w:val="00A42F45"/>
    <w:rsid w:val="00A43224"/>
    <w:rsid w:val="00A44459"/>
    <w:rsid w:val="00A47CF1"/>
    <w:rsid w:val="00A50E47"/>
    <w:rsid w:val="00A520B5"/>
    <w:rsid w:val="00A5258D"/>
    <w:rsid w:val="00A52707"/>
    <w:rsid w:val="00A540B6"/>
    <w:rsid w:val="00A55976"/>
    <w:rsid w:val="00A62BB8"/>
    <w:rsid w:val="00A6500E"/>
    <w:rsid w:val="00A65997"/>
    <w:rsid w:val="00A70D5D"/>
    <w:rsid w:val="00A70E83"/>
    <w:rsid w:val="00A808E2"/>
    <w:rsid w:val="00A849A9"/>
    <w:rsid w:val="00A857B7"/>
    <w:rsid w:val="00A873B8"/>
    <w:rsid w:val="00A87BE2"/>
    <w:rsid w:val="00A908C7"/>
    <w:rsid w:val="00A92F29"/>
    <w:rsid w:val="00A92F61"/>
    <w:rsid w:val="00AA0B78"/>
    <w:rsid w:val="00AA0C87"/>
    <w:rsid w:val="00AA47A1"/>
    <w:rsid w:val="00AA57E4"/>
    <w:rsid w:val="00AA683E"/>
    <w:rsid w:val="00AB00E8"/>
    <w:rsid w:val="00AB06DD"/>
    <w:rsid w:val="00AB53FA"/>
    <w:rsid w:val="00AB64A2"/>
    <w:rsid w:val="00AC2872"/>
    <w:rsid w:val="00AC6E7E"/>
    <w:rsid w:val="00AD3735"/>
    <w:rsid w:val="00AD392D"/>
    <w:rsid w:val="00AD5F9B"/>
    <w:rsid w:val="00AD6078"/>
    <w:rsid w:val="00AE039F"/>
    <w:rsid w:val="00AE42A5"/>
    <w:rsid w:val="00AE7E97"/>
    <w:rsid w:val="00AE7F7B"/>
    <w:rsid w:val="00AF03AE"/>
    <w:rsid w:val="00AF1499"/>
    <w:rsid w:val="00AF6D2B"/>
    <w:rsid w:val="00AF7314"/>
    <w:rsid w:val="00B05EBE"/>
    <w:rsid w:val="00B06438"/>
    <w:rsid w:val="00B112F6"/>
    <w:rsid w:val="00B209EC"/>
    <w:rsid w:val="00B24FF6"/>
    <w:rsid w:val="00B250B9"/>
    <w:rsid w:val="00B37304"/>
    <w:rsid w:val="00B408B2"/>
    <w:rsid w:val="00B46D54"/>
    <w:rsid w:val="00B508AC"/>
    <w:rsid w:val="00B512FE"/>
    <w:rsid w:val="00B5165E"/>
    <w:rsid w:val="00B5446D"/>
    <w:rsid w:val="00B611C9"/>
    <w:rsid w:val="00B61D3D"/>
    <w:rsid w:val="00B62D36"/>
    <w:rsid w:val="00B63FAC"/>
    <w:rsid w:val="00B7120B"/>
    <w:rsid w:val="00B713EE"/>
    <w:rsid w:val="00B81394"/>
    <w:rsid w:val="00B818F5"/>
    <w:rsid w:val="00B81DB9"/>
    <w:rsid w:val="00B8243C"/>
    <w:rsid w:val="00B83678"/>
    <w:rsid w:val="00B838F0"/>
    <w:rsid w:val="00B839FE"/>
    <w:rsid w:val="00B913D9"/>
    <w:rsid w:val="00B92956"/>
    <w:rsid w:val="00B961D0"/>
    <w:rsid w:val="00B97135"/>
    <w:rsid w:val="00B97909"/>
    <w:rsid w:val="00BA2F20"/>
    <w:rsid w:val="00BA37CE"/>
    <w:rsid w:val="00BA5904"/>
    <w:rsid w:val="00BA5EDA"/>
    <w:rsid w:val="00BA701D"/>
    <w:rsid w:val="00BB333A"/>
    <w:rsid w:val="00BB463A"/>
    <w:rsid w:val="00BC00B6"/>
    <w:rsid w:val="00BC2CA8"/>
    <w:rsid w:val="00BC49E4"/>
    <w:rsid w:val="00BD0578"/>
    <w:rsid w:val="00BD3D08"/>
    <w:rsid w:val="00BD5319"/>
    <w:rsid w:val="00BD5954"/>
    <w:rsid w:val="00BD744C"/>
    <w:rsid w:val="00BD74AD"/>
    <w:rsid w:val="00BE004D"/>
    <w:rsid w:val="00BE06C5"/>
    <w:rsid w:val="00BE0EDE"/>
    <w:rsid w:val="00BE506B"/>
    <w:rsid w:val="00BE705C"/>
    <w:rsid w:val="00BF0914"/>
    <w:rsid w:val="00BF1A00"/>
    <w:rsid w:val="00BF1D4C"/>
    <w:rsid w:val="00BF6125"/>
    <w:rsid w:val="00C00DE3"/>
    <w:rsid w:val="00C034E7"/>
    <w:rsid w:val="00C0591B"/>
    <w:rsid w:val="00C06AEB"/>
    <w:rsid w:val="00C079C6"/>
    <w:rsid w:val="00C10BAC"/>
    <w:rsid w:val="00C11177"/>
    <w:rsid w:val="00C1133C"/>
    <w:rsid w:val="00C116AF"/>
    <w:rsid w:val="00C11E80"/>
    <w:rsid w:val="00C13009"/>
    <w:rsid w:val="00C1348E"/>
    <w:rsid w:val="00C13AFE"/>
    <w:rsid w:val="00C16C98"/>
    <w:rsid w:val="00C23845"/>
    <w:rsid w:val="00C24DFF"/>
    <w:rsid w:val="00C273C1"/>
    <w:rsid w:val="00C378EA"/>
    <w:rsid w:val="00C37D45"/>
    <w:rsid w:val="00C42A18"/>
    <w:rsid w:val="00C42DF8"/>
    <w:rsid w:val="00C43A36"/>
    <w:rsid w:val="00C452BF"/>
    <w:rsid w:val="00C5020A"/>
    <w:rsid w:val="00C525CC"/>
    <w:rsid w:val="00C53C03"/>
    <w:rsid w:val="00C53E7B"/>
    <w:rsid w:val="00C55317"/>
    <w:rsid w:val="00C56A3A"/>
    <w:rsid w:val="00C62963"/>
    <w:rsid w:val="00C633C0"/>
    <w:rsid w:val="00C6596A"/>
    <w:rsid w:val="00C66438"/>
    <w:rsid w:val="00C67311"/>
    <w:rsid w:val="00C67DF5"/>
    <w:rsid w:val="00C703ED"/>
    <w:rsid w:val="00C70A1D"/>
    <w:rsid w:val="00C70A56"/>
    <w:rsid w:val="00C72ACC"/>
    <w:rsid w:val="00C83E30"/>
    <w:rsid w:val="00C85CE5"/>
    <w:rsid w:val="00C90420"/>
    <w:rsid w:val="00C9067F"/>
    <w:rsid w:val="00C919FB"/>
    <w:rsid w:val="00C979D3"/>
    <w:rsid w:val="00C97ECA"/>
    <w:rsid w:val="00CA09EE"/>
    <w:rsid w:val="00CA1A82"/>
    <w:rsid w:val="00CA4C61"/>
    <w:rsid w:val="00CA591D"/>
    <w:rsid w:val="00CC3D52"/>
    <w:rsid w:val="00CC4F1C"/>
    <w:rsid w:val="00CD299A"/>
    <w:rsid w:val="00CD33DA"/>
    <w:rsid w:val="00CD509F"/>
    <w:rsid w:val="00CD5A9A"/>
    <w:rsid w:val="00CE56BF"/>
    <w:rsid w:val="00CF109A"/>
    <w:rsid w:val="00CF1F34"/>
    <w:rsid w:val="00CF4F83"/>
    <w:rsid w:val="00D022A0"/>
    <w:rsid w:val="00D05AC0"/>
    <w:rsid w:val="00D05C8E"/>
    <w:rsid w:val="00D07B63"/>
    <w:rsid w:val="00D10DD3"/>
    <w:rsid w:val="00D17F16"/>
    <w:rsid w:val="00D20D2B"/>
    <w:rsid w:val="00D22941"/>
    <w:rsid w:val="00D24822"/>
    <w:rsid w:val="00D3034C"/>
    <w:rsid w:val="00D31810"/>
    <w:rsid w:val="00D31BE6"/>
    <w:rsid w:val="00D33381"/>
    <w:rsid w:val="00D33E27"/>
    <w:rsid w:val="00D35B2E"/>
    <w:rsid w:val="00D35BAC"/>
    <w:rsid w:val="00D36089"/>
    <w:rsid w:val="00D37374"/>
    <w:rsid w:val="00D3759C"/>
    <w:rsid w:val="00D43B4F"/>
    <w:rsid w:val="00D44EF1"/>
    <w:rsid w:val="00D4573F"/>
    <w:rsid w:val="00D47BDF"/>
    <w:rsid w:val="00D5099C"/>
    <w:rsid w:val="00D50E4E"/>
    <w:rsid w:val="00D51053"/>
    <w:rsid w:val="00D5111B"/>
    <w:rsid w:val="00D52A97"/>
    <w:rsid w:val="00D542AA"/>
    <w:rsid w:val="00D63C92"/>
    <w:rsid w:val="00D64DE8"/>
    <w:rsid w:val="00D665DB"/>
    <w:rsid w:val="00D723B5"/>
    <w:rsid w:val="00D76DDD"/>
    <w:rsid w:val="00D77D06"/>
    <w:rsid w:val="00D854E3"/>
    <w:rsid w:val="00D8708C"/>
    <w:rsid w:val="00D930B9"/>
    <w:rsid w:val="00D93F2E"/>
    <w:rsid w:val="00D95837"/>
    <w:rsid w:val="00DA159D"/>
    <w:rsid w:val="00DA15B3"/>
    <w:rsid w:val="00DA19C7"/>
    <w:rsid w:val="00DA2FCA"/>
    <w:rsid w:val="00DA39F4"/>
    <w:rsid w:val="00DA5D30"/>
    <w:rsid w:val="00DA699F"/>
    <w:rsid w:val="00DB6ABF"/>
    <w:rsid w:val="00DB6D20"/>
    <w:rsid w:val="00DB7B30"/>
    <w:rsid w:val="00DC07B9"/>
    <w:rsid w:val="00DC4FF9"/>
    <w:rsid w:val="00DC7EBE"/>
    <w:rsid w:val="00DD22BE"/>
    <w:rsid w:val="00DD3093"/>
    <w:rsid w:val="00DD45BF"/>
    <w:rsid w:val="00DD532C"/>
    <w:rsid w:val="00DD5730"/>
    <w:rsid w:val="00DD6241"/>
    <w:rsid w:val="00DD71A4"/>
    <w:rsid w:val="00DE61FF"/>
    <w:rsid w:val="00DE7A22"/>
    <w:rsid w:val="00DE7AEF"/>
    <w:rsid w:val="00DF5B02"/>
    <w:rsid w:val="00DF6C9F"/>
    <w:rsid w:val="00E00C75"/>
    <w:rsid w:val="00E027A9"/>
    <w:rsid w:val="00E02D77"/>
    <w:rsid w:val="00E05A8F"/>
    <w:rsid w:val="00E05C37"/>
    <w:rsid w:val="00E05C5B"/>
    <w:rsid w:val="00E06E9E"/>
    <w:rsid w:val="00E10649"/>
    <w:rsid w:val="00E13C15"/>
    <w:rsid w:val="00E15677"/>
    <w:rsid w:val="00E241AD"/>
    <w:rsid w:val="00E26BF9"/>
    <w:rsid w:val="00E26D75"/>
    <w:rsid w:val="00E27FA4"/>
    <w:rsid w:val="00E3098F"/>
    <w:rsid w:val="00E3228B"/>
    <w:rsid w:val="00E36309"/>
    <w:rsid w:val="00E408B5"/>
    <w:rsid w:val="00E441DC"/>
    <w:rsid w:val="00E44B6F"/>
    <w:rsid w:val="00E46A41"/>
    <w:rsid w:val="00E51AB5"/>
    <w:rsid w:val="00E52DAD"/>
    <w:rsid w:val="00E534EB"/>
    <w:rsid w:val="00E53D1A"/>
    <w:rsid w:val="00E54E17"/>
    <w:rsid w:val="00E56CA8"/>
    <w:rsid w:val="00E56F34"/>
    <w:rsid w:val="00E61551"/>
    <w:rsid w:val="00E62D24"/>
    <w:rsid w:val="00E63169"/>
    <w:rsid w:val="00E632DF"/>
    <w:rsid w:val="00E671D0"/>
    <w:rsid w:val="00E70FA0"/>
    <w:rsid w:val="00E7506D"/>
    <w:rsid w:val="00E76F65"/>
    <w:rsid w:val="00E77555"/>
    <w:rsid w:val="00E779A7"/>
    <w:rsid w:val="00E77DF7"/>
    <w:rsid w:val="00E77E02"/>
    <w:rsid w:val="00E77E58"/>
    <w:rsid w:val="00E8207A"/>
    <w:rsid w:val="00E87F6A"/>
    <w:rsid w:val="00E90946"/>
    <w:rsid w:val="00E90F2E"/>
    <w:rsid w:val="00E90F84"/>
    <w:rsid w:val="00E91226"/>
    <w:rsid w:val="00E91271"/>
    <w:rsid w:val="00E917CF"/>
    <w:rsid w:val="00E92663"/>
    <w:rsid w:val="00E938DE"/>
    <w:rsid w:val="00EA7428"/>
    <w:rsid w:val="00EB0E9B"/>
    <w:rsid w:val="00EB6BC5"/>
    <w:rsid w:val="00EB76BE"/>
    <w:rsid w:val="00EC14C7"/>
    <w:rsid w:val="00EC25C0"/>
    <w:rsid w:val="00EC43A7"/>
    <w:rsid w:val="00EC52DF"/>
    <w:rsid w:val="00EC6939"/>
    <w:rsid w:val="00ED00CA"/>
    <w:rsid w:val="00ED0461"/>
    <w:rsid w:val="00ED07C6"/>
    <w:rsid w:val="00ED147C"/>
    <w:rsid w:val="00ED22D5"/>
    <w:rsid w:val="00ED2357"/>
    <w:rsid w:val="00ED45E5"/>
    <w:rsid w:val="00ED45F7"/>
    <w:rsid w:val="00ED510D"/>
    <w:rsid w:val="00ED58F7"/>
    <w:rsid w:val="00ED6E18"/>
    <w:rsid w:val="00ED76B8"/>
    <w:rsid w:val="00EE1009"/>
    <w:rsid w:val="00EF254F"/>
    <w:rsid w:val="00EF3BA8"/>
    <w:rsid w:val="00EF750A"/>
    <w:rsid w:val="00F02ABE"/>
    <w:rsid w:val="00F03213"/>
    <w:rsid w:val="00F032DC"/>
    <w:rsid w:val="00F03C67"/>
    <w:rsid w:val="00F055F2"/>
    <w:rsid w:val="00F0568E"/>
    <w:rsid w:val="00F1074E"/>
    <w:rsid w:val="00F13551"/>
    <w:rsid w:val="00F15661"/>
    <w:rsid w:val="00F15E50"/>
    <w:rsid w:val="00F16B55"/>
    <w:rsid w:val="00F17035"/>
    <w:rsid w:val="00F179ED"/>
    <w:rsid w:val="00F21E44"/>
    <w:rsid w:val="00F22C36"/>
    <w:rsid w:val="00F234B1"/>
    <w:rsid w:val="00F26E75"/>
    <w:rsid w:val="00F301AF"/>
    <w:rsid w:val="00F317B8"/>
    <w:rsid w:val="00F32BCB"/>
    <w:rsid w:val="00F33D45"/>
    <w:rsid w:val="00F34E49"/>
    <w:rsid w:val="00F368EC"/>
    <w:rsid w:val="00F36AF8"/>
    <w:rsid w:val="00F37CCA"/>
    <w:rsid w:val="00F40BA3"/>
    <w:rsid w:val="00F43A6B"/>
    <w:rsid w:val="00F455AA"/>
    <w:rsid w:val="00F50063"/>
    <w:rsid w:val="00F52137"/>
    <w:rsid w:val="00F52584"/>
    <w:rsid w:val="00F534FD"/>
    <w:rsid w:val="00F555DF"/>
    <w:rsid w:val="00F55E83"/>
    <w:rsid w:val="00F56A00"/>
    <w:rsid w:val="00F57A4B"/>
    <w:rsid w:val="00F57EC5"/>
    <w:rsid w:val="00F6141B"/>
    <w:rsid w:val="00F65C01"/>
    <w:rsid w:val="00F67469"/>
    <w:rsid w:val="00F75BED"/>
    <w:rsid w:val="00F75FFF"/>
    <w:rsid w:val="00F80836"/>
    <w:rsid w:val="00F858E1"/>
    <w:rsid w:val="00F8619F"/>
    <w:rsid w:val="00F91AEF"/>
    <w:rsid w:val="00FA17AF"/>
    <w:rsid w:val="00FA331B"/>
    <w:rsid w:val="00FB54A1"/>
    <w:rsid w:val="00FC015A"/>
    <w:rsid w:val="00FC092B"/>
    <w:rsid w:val="00FC0ED7"/>
    <w:rsid w:val="00FC455D"/>
    <w:rsid w:val="00FC4686"/>
    <w:rsid w:val="00FC5D48"/>
    <w:rsid w:val="00FC686A"/>
    <w:rsid w:val="00FD35AA"/>
    <w:rsid w:val="00FD45A3"/>
    <w:rsid w:val="00FE2D4B"/>
    <w:rsid w:val="00FE372B"/>
    <w:rsid w:val="00FE3C43"/>
    <w:rsid w:val="00FE3F2C"/>
    <w:rsid w:val="00FE68F1"/>
    <w:rsid w:val="00FE76A4"/>
    <w:rsid w:val="00FF054E"/>
    <w:rsid w:val="00FF16E9"/>
    <w:rsid w:val="00FF7348"/>
    <w:rsid w:val="1EE20D32"/>
    <w:rsid w:val="21CC2C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22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semiHidden="0" w:uiPriority="0" w:unhideWhenUsed="0" w:qFormat="1"/>
    <w:lsdException w:name="envelope address"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qFormat="1"/>
    <w:lsdException w:name="HTML Preformatted"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6125"/>
    <w:pPr>
      <w:widowControl w:val="0"/>
      <w:autoSpaceDE w:val="0"/>
      <w:autoSpaceDN w:val="0"/>
      <w:snapToGrid w:val="0"/>
      <w:spacing w:line="590" w:lineRule="atLeast"/>
      <w:ind w:firstLine="624"/>
      <w:jc w:val="both"/>
    </w:pPr>
    <w:rPr>
      <w:rFonts w:ascii="方正仿宋_GBK" w:eastAsia="方正仿宋_GBK"/>
      <w:snapToGrid w:val="0"/>
      <w:sz w:val="32"/>
    </w:rPr>
  </w:style>
  <w:style w:type="paragraph" w:styleId="1">
    <w:name w:val="heading 1"/>
    <w:basedOn w:val="a"/>
    <w:next w:val="a"/>
    <w:qFormat/>
    <w:rsid w:val="00BF6125"/>
    <w:pPr>
      <w:keepNext/>
      <w:keepLines/>
      <w:spacing w:before="340" w:after="330" w:line="578" w:lineRule="auto"/>
      <w:outlineLvl w:val="0"/>
    </w:pPr>
    <w:rPr>
      <w:b/>
      <w:kern w:val="44"/>
      <w:sz w:val="44"/>
    </w:rPr>
  </w:style>
  <w:style w:type="paragraph" w:styleId="2">
    <w:name w:val="heading 2"/>
    <w:basedOn w:val="a"/>
    <w:next w:val="a"/>
    <w:qFormat/>
    <w:rsid w:val="00BF6125"/>
    <w:pPr>
      <w:keepNext/>
      <w:keepLines/>
      <w:spacing w:before="260" w:after="260" w:line="415" w:lineRule="auto"/>
      <w:outlineLvl w:val="1"/>
    </w:pPr>
    <w:rPr>
      <w:rFonts w:ascii="Arial" w:eastAsia="黑体" w:hAnsi="Arial"/>
      <w:b/>
    </w:rPr>
  </w:style>
  <w:style w:type="paragraph" w:styleId="3">
    <w:name w:val="heading 3"/>
    <w:basedOn w:val="a"/>
    <w:next w:val="a"/>
    <w:qFormat/>
    <w:rsid w:val="00BF6125"/>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F6125"/>
    <w:rPr>
      <w:rFonts w:ascii="Arial" w:eastAsia="黑体" w:hAnsi="Arial"/>
      <w:b/>
      <w:sz w:val="20"/>
    </w:rPr>
  </w:style>
  <w:style w:type="paragraph" w:styleId="a4">
    <w:name w:val="envelope address"/>
    <w:basedOn w:val="a"/>
    <w:qFormat/>
    <w:rsid w:val="00BF6125"/>
    <w:pPr>
      <w:ind w:left="2880"/>
    </w:pPr>
    <w:rPr>
      <w:rFonts w:ascii="Arial" w:hAnsi="Arial"/>
      <w:sz w:val="24"/>
    </w:rPr>
  </w:style>
  <w:style w:type="paragraph" w:styleId="a5">
    <w:name w:val="annotation text"/>
    <w:basedOn w:val="a"/>
    <w:qFormat/>
    <w:rsid w:val="00BF6125"/>
    <w:pPr>
      <w:jc w:val="left"/>
    </w:pPr>
  </w:style>
  <w:style w:type="paragraph" w:styleId="5">
    <w:name w:val="toc 5"/>
    <w:basedOn w:val="a"/>
    <w:next w:val="a"/>
    <w:qFormat/>
    <w:rsid w:val="00BF6125"/>
    <w:pPr>
      <w:ind w:left="1680"/>
    </w:pPr>
  </w:style>
  <w:style w:type="paragraph" w:styleId="a6">
    <w:name w:val="footer"/>
    <w:link w:val="Char"/>
    <w:qFormat/>
    <w:rsid w:val="00BF6125"/>
    <w:pPr>
      <w:widowControl w:val="0"/>
      <w:tabs>
        <w:tab w:val="center" w:pos="4153"/>
        <w:tab w:val="right" w:pos="8306"/>
      </w:tabs>
      <w:autoSpaceDE w:val="0"/>
      <w:autoSpaceDN w:val="0"/>
      <w:snapToGrid w:val="0"/>
      <w:spacing w:line="400" w:lineRule="atLeast"/>
      <w:jc w:val="center"/>
    </w:pPr>
    <w:rPr>
      <w:rFonts w:ascii="方正仿宋_GBK" w:eastAsia="方正仿宋_GBK"/>
      <w:snapToGrid w:val="0"/>
      <w:sz w:val="28"/>
    </w:rPr>
  </w:style>
  <w:style w:type="paragraph" w:styleId="a7">
    <w:name w:val="header"/>
    <w:basedOn w:val="a"/>
    <w:qFormat/>
    <w:rsid w:val="00BF6125"/>
    <w:pPr>
      <w:pBdr>
        <w:bottom w:val="single" w:sz="6" w:space="1" w:color="auto"/>
      </w:pBdr>
      <w:tabs>
        <w:tab w:val="center" w:pos="4153"/>
        <w:tab w:val="right" w:pos="8307"/>
      </w:tabs>
      <w:jc w:val="center"/>
    </w:pPr>
    <w:rPr>
      <w:sz w:val="18"/>
    </w:rPr>
  </w:style>
  <w:style w:type="paragraph" w:styleId="a8">
    <w:name w:val="footnote text"/>
    <w:basedOn w:val="a"/>
    <w:qFormat/>
    <w:rsid w:val="00BF6125"/>
    <w:pPr>
      <w:jc w:val="left"/>
    </w:pPr>
    <w:rPr>
      <w:sz w:val="18"/>
    </w:rPr>
  </w:style>
  <w:style w:type="paragraph" w:styleId="HTML">
    <w:name w:val="HTML Preformatted"/>
    <w:qFormat/>
    <w:rsid w:val="00BF6125"/>
    <w:pPr>
      <w:widowControl w:val="0"/>
      <w:spacing w:before="100" w:beforeAutospacing="1" w:after="100" w:afterAutospacing="1"/>
    </w:pPr>
    <w:rPr>
      <w:rFonts w:ascii="Courier New" w:hAnsi="Courier New"/>
      <w:kern w:val="2"/>
      <w:szCs w:val="21"/>
    </w:rPr>
  </w:style>
  <w:style w:type="paragraph" w:styleId="a9">
    <w:name w:val="Title"/>
    <w:qFormat/>
    <w:rsid w:val="00BF6125"/>
    <w:pPr>
      <w:widowControl w:val="0"/>
      <w:adjustRightInd w:val="0"/>
      <w:spacing w:line="567" w:lineRule="atLeast"/>
      <w:jc w:val="center"/>
    </w:pPr>
    <w:rPr>
      <w:rFonts w:ascii="黑体" w:eastAsia="黑体"/>
      <w:sz w:val="36"/>
    </w:rPr>
  </w:style>
  <w:style w:type="character" w:styleId="aa">
    <w:name w:val="page number"/>
    <w:qFormat/>
    <w:rsid w:val="00BF6125"/>
  </w:style>
  <w:style w:type="character" w:styleId="ab">
    <w:name w:val="Hyperlink"/>
    <w:basedOn w:val="a0"/>
    <w:rsid w:val="00BF6125"/>
    <w:rPr>
      <w:color w:val="0000FF"/>
      <w:u w:val="single"/>
    </w:rPr>
  </w:style>
  <w:style w:type="paragraph" w:customStyle="1" w:styleId="ac">
    <w:name w:val="文头"/>
    <w:next w:val="a3"/>
    <w:rsid w:val="00BF6125"/>
    <w:pPr>
      <w:widowControl w:val="0"/>
      <w:overflowPunct w:val="0"/>
      <w:autoSpaceDE w:val="0"/>
      <w:autoSpaceDN w:val="0"/>
      <w:snapToGrid w:val="0"/>
      <w:spacing w:before="100" w:line="800" w:lineRule="exact"/>
      <w:ind w:right="357"/>
      <w:jc w:val="distribute"/>
    </w:pPr>
    <w:rPr>
      <w:rFonts w:ascii="方正小标宋_GBK" w:eastAsia="方正小标宋_GBK"/>
      <w:b/>
      <w:snapToGrid w:val="0"/>
      <w:color w:val="FF0000"/>
      <w:w w:val="90"/>
      <w:sz w:val="76"/>
    </w:rPr>
  </w:style>
  <w:style w:type="paragraph" w:customStyle="1" w:styleId="ad">
    <w:name w:val="红线"/>
    <w:next w:val="5"/>
    <w:rsid w:val="00BF6125"/>
    <w:pPr>
      <w:widowControl w:val="0"/>
      <w:autoSpaceDE w:val="0"/>
      <w:autoSpaceDN w:val="0"/>
      <w:adjustRightInd w:val="0"/>
      <w:spacing w:after="851" w:line="227" w:lineRule="atLeast"/>
      <w:ind w:right="-142"/>
      <w:jc w:val="center"/>
    </w:pPr>
    <w:rPr>
      <w:rFonts w:ascii="宋体"/>
      <w:b/>
      <w:snapToGrid w:val="0"/>
      <w:sz w:val="10"/>
    </w:rPr>
  </w:style>
  <w:style w:type="paragraph" w:customStyle="1" w:styleId="ae">
    <w:name w:val="主送单位"/>
    <w:next w:val="a"/>
    <w:rsid w:val="00BF6125"/>
    <w:pPr>
      <w:widowControl w:val="0"/>
      <w:adjustRightInd w:val="0"/>
      <w:spacing w:line="567" w:lineRule="atLeast"/>
    </w:pPr>
    <w:rPr>
      <w:rFonts w:eastAsia="仿宋_GB2312"/>
      <w:sz w:val="32"/>
    </w:rPr>
  </w:style>
  <w:style w:type="paragraph" w:customStyle="1" w:styleId="af">
    <w:name w:val="线型"/>
    <w:next w:val="a8"/>
    <w:qFormat/>
    <w:rsid w:val="00BF6125"/>
    <w:pPr>
      <w:widowControl w:val="0"/>
      <w:autoSpaceDE w:val="0"/>
      <w:autoSpaceDN w:val="0"/>
      <w:adjustRightInd w:val="0"/>
      <w:ind w:right="357"/>
      <w:jc w:val="center"/>
    </w:pPr>
    <w:rPr>
      <w:rFonts w:ascii="方正仿宋_GBK" w:eastAsia="方正仿宋_GBK"/>
      <w:snapToGrid w:val="0"/>
      <w:sz w:val="21"/>
    </w:rPr>
  </w:style>
  <w:style w:type="paragraph" w:customStyle="1" w:styleId="af0">
    <w:name w:val="印发栏"/>
    <w:next w:val="a5"/>
    <w:rsid w:val="00BF6125"/>
    <w:pPr>
      <w:widowControl w:val="0"/>
      <w:tabs>
        <w:tab w:val="right" w:pos="8465"/>
      </w:tabs>
      <w:autoSpaceDE w:val="0"/>
      <w:autoSpaceDN w:val="0"/>
      <w:adjustRightInd w:val="0"/>
      <w:spacing w:line="500" w:lineRule="atLeast"/>
      <w:ind w:left="357" w:right="357"/>
    </w:pPr>
    <w:rPr>
      <w:rFonts w:ascii="方正仿宋_GBK" w:eastAsia="方正仿宋_GBK"/>
      <w:snapToGrid w:val="0"/>
      <w:sz w:val="32"/>
    </w:rPr>
  </w:style>
  <w:style w:type="paragraph" w:customStyle="1" w:styleId="p0">
    <w:name w:val="p0"/>
    <w:rsid w:val="00BF6125"/>
    <w:pPr>
      <w:autoSpaceDE w:val="0"/>
      <w:autoSpaceDN w:val="0"/>
      <w:snapToGrid w:val="0"/>
      <w:spacing w:line="590" w:lineRule="atLeast"/>
      <w:ind w:firstLine="624"/>
      <w:jc w:val="both"/>
    </w:pPr>
    <w:rPr>
      <w:snapToGrid w:val="0"/>
      <w:sz w:val="32"/>
      <w:szCs w:val="21"/>
    </w:rPr>
  </w:style>
  <w:style w:type="paragraph" w:customStyle="1" w:styleId="10">
    <w:name w:val="标题1"/>
    <w:basedOn w:val="a"/>
    <w:next w:val="a"/>
    <w:qFormat/>
    <w:rsid w:val="00BF6125"/>
    <w:pPr>
      <w:tabs>
        <w:tab w:val="left" w:pos="9193"/>
        <w:tab w:val="left" w:pos="9827"/>
      </w:tabs>
      <w:autoSpaceDN/>
      <w:spacing w:line="700" w:lineRule="atLeast"/>
      <w:ind w:firstLine="0"/>
      <w:jc w:val="center"/>
    </w:pPr>
    <w:rPr>
      <w:rFonts w:ascii="Times New Roman" w:eastAsia="方正小标宋_GBK"/>
      <w:snapToGrid/>
      <w:sz w:val="44"/>
    </w:rPr>
  </w:style>
  <w:style w:type="paragraph" w:styleId="af1">
    <w:name w:val="List Paragraph"/>
    <w:basedOn w:val="a"/>
    <w:uiPriority w:val="34"/>
    <w:qFormat/>
    <w:rsid w:val="00826BAC"/>
    <w:pPr>
      <w:autoSpaceDE/>
      <w:autoSpaceDN/>
      <w:snapToGrid/>
      <w:spacing w:line="240" w:lineRule="auto"/>
      <w:ind w:firstLineChars="200" w:firstLine="420"/>
    </w:pPr>
    <w:rPr>
      <w:rFonts w:asciiTheme="minorHAnsi" w:eastAsiaTheme="minorEastAsia" w:hAnsiTheme="minorHAnsi" w:cstheme="minorBidi"/>
      <w:snapToGrid/>
      <w:kern w:val="2"/>
      <w:sz w:val="21"/>
      <w:szCs w:val="22"/>
    </w:rPr>
  </w:style>
  <w:style w:type="character" w:customStyle="1" w:styleId="Char">
    <w:name w:val="页脚 Char"/>
    <w:basedOn w:val="a0"/>
    <w:link w:val="a6"/>
    <w:rsid w:val="00826BAC"/>
    <w:rPr>
      <w:rFonts w:ascii="方正仿宋_GBK" w:eastAsia="方正仿宋_GBK"/>
      <w:snapToGrid w:val="0"/>
      <w:sz w:val="28"/>
    </w:rPr>
  </w:style>
  <w:style w:type="table" w:styleId="af2">
    <w:name w:val="Table Grid"/>
    <w:basedOn w:val="a1"/>
    <w:uiPriority w:val="59"/>
    <w:qFormat/>
    <w:rsid w:val="00262E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rmal (Web)"/>
    <w:basedOn w:val="a"/>
    <w:uiPriority w:val="99"/>
    <w:qFormat/>
    <w:rsid w:val="00BC49E4"/>
    <w:pPr>
      <w:autoSpaceDE/>
      <w:autoSpaceDN/>
      <w:snapToGrid/>
      <w:spacing w:beforeAutospacing="1" w:afterAutospacing="1" w:line="240" w:lineRule="auto"/>
      <w:ind w:firstLine="0"/>
      <w:jc w:val="left"/>
    </w:pPr>
    <w:rPr>
      <w:rFonts w:asciiTheme="minorHAnsi" w:eastAsiaTheme="minorEastAsia" w:hAnsiTheme="minorHAnsi"/>
      <w:snapToGrid/>
      <w:sz w:val="24"/>
      <w:szCs w:val="24"/>
    </w:rPr>
  </w:style>
  <w:style w:type="paragraph" w:customStyle="1" w:styleId="0">
    <w:name w:val="材料标题0"/>
    <w:basedOn w:val="a"/>
    <w:qFormat/>
    <w:rsid w:val="00BC49E4"/>
    <w:pPr>
      <w:autoSpaceDE/>
      <w:autoSpaceDN/>
      <w:snapToGrid/>
      <w:spacing w:line="700" w:lineRule="exact"/>
      <w:ind w:firstLine="0"/>
      <w:jc w:val="center"/>
    </w:pPr>
    <w:rPr>
      <w:rFonts w:ascii="CESI仿宋-GB2312" w:eastAsia="方正小标宋_GBK" w:hAnsi="CESI仿宋-GB2312" w:cs="CESI仿宋-GB2312"/>
      <w:snapToGrid/>
      <w:kern w:val="2"/>
      <w:sz w:val="44"/>
      <w:szCs w:val="32"/>
    </w:rPr>
  </w:style>
  <w:style w:type="table" w:customStyle="1" w:styleId="11">
    <w:name w:val="网格型1"/>
    <w:basedOn w:val="a1"/>
    <w:next w:val="af2"/>
    <w:uiPriority w:val="59"/>
    <w:rsid w:val="00F43A6B"/>
    <w:rPr>
      <w:rFonts w:asciiTheme="minorHAnsi" w:eastAsia="微软雅黑"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Date"/>
    <w:basedOn w:val="a"/>
    <w:next w:val="a"/>
    <w:link w:val="Char0"/>
    <w:uiPriority w:val="99"/>
    <w:semiHidden/>
    <w:unhideWhenUsed/>
    <w:rsid w:val="00894F87"/>
    <w:pPr>
      <w:ind w:leftChars="2500" w:left="100"/>
    </w:pPr>
  </w:style>
  <w:style w:type="character" w:customStyle="1" w:styleId="Char0">
    <w:name w:val="日期 Char"/>
    <w:basedOn w:val="a0"/>
    <w:link w:val="af4"/>
    <w:uiPriority w:val="99"/>
    <w:semiHidden/>
    <w:rsid w:val="00894F87"/>
    <w:rPr>
      <w:rFonts w:ascii="方正仿宋_GBK" w:eastAsia="方正仿宋_GBK"/>
      <w:snapToGrid w:val="0"/>
      <w:sz w:val="32"/>
    </w:rPr>
  </w:style>
</w:styles>
</file>

<file path=word/webSettings.xml><?xml version="1.0" encoding="utf-8"?>
<w:webSettings xmlns:r="http://schemas.openxmlformats.org/officeDocument/2006/relationships" xmlns:w="http://schemas.openxmlformats.org/wordprocessingml/2006/main">
  <w:divs>
    <w:div w:id="411514368">
      <w:bodyDiv w:val="1"/>
      <w:marLeft w:val="0"/>
      <w:marRight w:val="0"/>
      <w:marTop w:val="0"/>
      <w:marBottom w:val="0"/>
      <w:divBdr>
        <w:top w:val="none" w:sz="0" w:space="0" w:color="auto"/>
        <w:left w:val="none" w:sz="0" w:space="0" w:color="auto"/>
        <w:bottom w:val="none" w:sz="0" w:space="0" w:color="auto"/>
        <w:right w:val="none" w:sz="0" w:space="0" w:color="auto"/>
      </w:divBdr>
    </w:div>
    <w:div w:id="107493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693B7-DCC8-4795-930D-AC2F71D9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8</Pages>
  <Words>589</Words>
  <Characters>3363</Characters>
  <Application>Microsoft Office Word</Application>
  <DocSecurity>0</DocSecurity>
  <Lines>28</Lines>
  <Paragraphs>7</Paragraphs>
  <ScaleCrop>false</ScaleCrop>
  <Company>china</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taiji</dc:creator>
  <cp:lastModifiedBy>微软用户</cp:lastModifiedBy>
  <cp:revision>114</cp:revision>
  <cp:lastPrinted>2026-01-15T07:15:00Z</cp:lastPrinted>
  <dcterms:created xsi:type="dcterms:W3CDTF">2025-07-21T02:59:00Z</dcterms:created>
  <dcterms:modified xsi:type="dcterms:W3CDTF">2026-01-23T05:02:00Z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FB465AF1D0AA4BD6B3F74BAF85C7E294_12</vt:lpwstr>
  </property>
</Properties>
</file>