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16" w:rsidRPr="00576D86" w:rsidRDefault="005B7E83" w:rsidP="00104FFF">
      <w:pPr>
        <w:spacing w:line="640" w:lineRule="exact"/>
        <w:jc w:val="center"/>
        <w:rPr>
          <w:rFonts w:ascii="Times New Roman" w:eastAsia="方正小标宋_GBK" w:cs="Times New Roman"/>
          <w:sz w:val="44"/>
          <w:szCs w:val="44"/>
        </w:rPr>
      </w:pPr>
      <w:r w:rsidRPr="00576D86">
        <w:rPr>
          <w:rFonts w:ascii="Times New Roman" w:eastAsia="方正小标宋_GBK" w:cs="Times New Roman"/>
          <w:sz w:val="44"/>
          <w:szCs w:val="44"/>
        </w:rPr>
        <w:t>关于明确普惠托育服务收费管理有关事项</w:t>
      </w:r>
    </w:p>
    <w:p w:rsidR="00215CAE" w:rsidRPr="00576D86" w:rsidRDefault="005B7E83" w:rsidP="00104FFF">
      <w:pPr>
        <w:spacing w:line="640" w:lineRule="exact"/>
        <w:jc w:val="center"/>
        <w:rPr>
          <w:rFonts w:ascii="Times New Roman" w:eastAsia="方正小标宋_GBK" w:cs="Times New Roman"/>
          <w:sz w:val="44"/>
          <w:szCs w:val="44"/>
        </w:rPr>
      </w:pPr>
      <w:r w:rsidRPr="00576D86">
        <w:rPr>
          <w:rFonts w:ascii="Times New Roman" w:eastAsia="方正小标宋_GBK" w:cs="Times New Roman"/>
          <w:sz w:val="44"/>
          <w:szCs w:val="44"/>
        </w:rPr>
        <w:t>的通知</w:t>
      </w:r>
      <w:r w:rsidR="00621B8A" w:rsidRPr="00576D86">
        <w:rPr>
          <w:rFonts w:ascii="Times New Roman" w:eastAsia="方正小标宋_GBK" w:cs="Times New Roman"/>
          <w:sz w:val="44"/>
          <w:szCs w:val="44"/>
        </w:rPr>
        <w:t>（征求意见稿）</w:t>
      </w:r>
      <w:r w:rsidR="00215CAE" w:rsidRPr="00576D86">
        <w:rPr>
          <w:rFonts w:ascii="Times New Roman" w:eastAsia="方正小标宋_GBK" w:cs="Times New Roman"/>
          <w:sz w:val="44"/>
          <w:szCs w:val="44"/>
        </w:rPr>
        <w:t>的</w:t>
      </w:r>
      <w:r w:rsidR="00215CAE" w:rsidRPr="00576D86">
        <w:rPr>
          <w:rFonts w:ascii="Times New Roman" w:eastAsia="方正小标宋_GBK" w:cs="Times New Roman"/>
          <w:kern w:val="0"/>
          <w:sz w:val="44"/>
          <w:szCs w:val="44"/>
        </w:rPr>
        <w:t>起草说明</w:t>
      </w:r>
    </w:p>
    <w:p w:rsidR="00556E68" w:rsidRPr="00576D86" w:rsidRDefault="00556E68" w:rsidP="00104FFF">
      <w:pPr>
        <w:spacing w:line="640" w:lineRule="exact"/>
        <w:jc w:val="center"/>
        <w:rPr>
          <w:rFonts w:ascii="Times New Roman" w:eastAsia="仿宋_GB2312" w:cs="Times New Roman"/>
          <w:color w:val="000000" w:themeColor="text1"/>
          <w:sz w:val="44"/>
          <w:szCs w:val="44"/>
        </w:rPr>
      </w:pPr>
    </w:p>
    <w:p w:rsidR="00D446C7" w:rsidRPr="00F34D5A" w:rsidRDefault="0087125A" w:rsidP="0087125A">
      <w:pPr>
        <w:pStyle w:val="a7"/>
        <w:spacing w:line="560" w:lineRule="exact"/>
        <w:ind w:firstLine="640"/>
        <w:jc w:val="left"/>
        <w:rPr>
          <w:rFonts w:ascii="Times New Roman" w:eastAsia="黑体" w:cs="Times New Roman"/>
          <w:color w:val="000000" w:themeColor="text1"/>
          <w:sz w:val="32"/>
          <w:szCs w:val="32"/>
        </w:rPr>
      </w:pPr>
      <w:r w:rsidRPr="00F34D5A">
        <w:rPr>
          <w:rFonts w:ascii="Times New Roman" w:eastAsia="黑体" w:cs="Times New Roman"/>
          <w:color w:val="000000" w:themeColor="text1"/>
          <w:sz w:val="32"/>
          <w:szCs w:val="32"/>
        </w:rPr>
        <w:t>一、</w:t>
      </w:r>
      <w:r w:rsidR="00137D7A" w:rsidRPr="00F34D5A">
        <w:rPr>
          <w:rFonts w:ascii="Times New Roman" w:eastAsia="黑体" w:cs="Times New Roman"/>
          <w:color w:val="000000" w:themeColor="text1"/>
          <w:sz w:val="32"/>
          <w:szCs w:val="32"/>
        </w:rPr>
        <w:t>起草背景</w:t>
      </w:r>
    </w:p>
    <w:p w:rsidR="000364D9" w:rsidRPr="00F34D5A" w:rsidRDefault="00E121BC" w:rsidP="0087125A">
      <w:pPr>
        <w:spacing w:line="560" w:lineRule="exact"/>
        <w:ind w:firstLineChars="200" w:firstLine="640"/>
        <w:jc w:val="left"/>
        <w:rPr>
          <w:rFonts w:ascii="Times New Roman" w:eastAsia="仿宋_GB2312" w:cs="Times New Roman"/>
          <w:color w:val="000000" w:themeColor="text1"/>
          <w:kern w:val="0"/>
          <w:sz w:val="32"/>
          <w:szCs w:val="32"/>
        </w:rPr>
      </w:pPr>
      <w:r w:rsidRPr="00F34D5A">
        <w:rPr>
          <w:rFonts w:ascii="Times New Roman" w:eastAsia="仿宋_GB2312" w:cs="Times New Roman"/>
          <w:color w:val="000000" w:themeColor="text1"/>
          <w:kern w:val="0"/>
          <w:sz w:val="32"/>
          <w:szCs w:val="32"/>
        </w:rPr>
        <w:t>为贯彻落实国家和省关于加快完善生育支持政策体系、推动建设友好型社会的部署要求，</w:t>
      </w:r>
      <w:r w:rsidR="005B7E83" w:rsidRPr="00F34D5A">
        <w:rPr>
          <w:rFonts w:ascii="Times New Roman" w:eastAsia="仿宋_GB2312" w:cs="Times New Roman"/>
          <w:color w:val="000000" w:themeColor="text1"/>
          <w:kern w:val="0"/>
          <w:sz w:val="32"/>
          <w:szCs w:val="32"/>
        </w:rPr>
        <w:t>大力发展普惠托育服务，规范普惠托育服务价格管理，</w:t>
      </w:r>
      <w:r w:rsidR="00B248E5" w:rsidRPr="00F34D5A">
        <w:rPr>
          <w:rFonts w:ascii="Times New Roman" w:eastAsia="仿宋_GB2312" w:cs="Times New Roman"/>
          <w:color w:val="000000" w:themeColor="text1"/>
          <w:kern w:val="0"/>
          <w:sz w:val="32"/>
          <w:szCs w:val="32"/>
        </w:rPr>
        <w:t>有效减轻人民群众托育负担</w:t>
      </w:r>
      <w:r w:rsidR="000364D9" w:rsidRPr="00F34D5A">
        <w:rPr>
          <w:rFonts w:ascii="Times New Roman" w:eastAsia="仿宋_GB2312" w:cs="Times New Roman"/>
          <w:color w:val="000000" w:themeColor="text1"/>
          <w:kern w:val="0"/>
          <w:sz w:val="32"/>
          <w:szCs w:val="32"/>
        </w:rPr>
        <w:t>，</w:t>
      </w:r>
      <w:bookmarkStart w:id="0" w:name="OLE_LINK51"/>
      <w:bookmarkStart w:id="1" w:name="OLE_LINK52"/>
      <w:r w:rsidR="00B248E5" w:rsidRPr="00F34D5A">
        <w:rPr>
          <w:rFonts w:ascii="Times New Roman" w:eastAsia="仿宋_GB2312" w:cs="Times New Roman"/>
          <w:color w:val="000000" w:themeColor="text1"/>
          <w:kern w:val="0"/>
          <w:sz w:val="32"/>
          <w:szCs w:val="32"/>
        </w:rPr>
        <w:t>促进托育服务事业健康有序发展</w:t>
      </w:r>
      <w:bookmarkEnd w:id="0"/>
      <w:bookmarkEnd w:id="1"/>
      <w:r w:rsidR="00B248E5" w:rsidRPr="00F34D5A">
        <w:rPr>
          <w:rFonts w:ascii="Times New Roman" w:eastAsia="仿宋_GB2312" w:cs="Times New Roman"/>
          <w:color w:val="000000" w:themeColor="text1"/>
          <w:kern w:val="0"/>
          <w:sz w:val="32"/>
          <w:szCs w:val="32"/>
        </w:rPr>
        <w:t>，</w:t>
      </w:r>
      <w:r w:rsidRPr="00F34D5A">
        <w:rPr>
          <w:rFonts w:ascii="Times New Roman" w:eastAsia="仿宋_GB2312" w:cs="Times New Roman"/>
          <w:color w:val="000000" w:themeColor="text1"/>
          <w:kern w:val="0"/>
          <w:sz w:val="32"/>
          <w:szCs w:val="32"/>
        </w:rPr>
        <w:t>根据省发展改革委、</w:t>
      </w:r>
      <w:r w:rsidR="00921E3B" w:rsidRPr="00F34D5A">
        <w:rPr>
          <w:rFonts w:ascii="Times New Roman" w:eastAsia="仿宋_GB2312" w:cs="Times New Roman"/>
          <w:color w:val="000000" w:themeColor="text1"/>
          <w:kern w:val="0"/>
          <w:sz w:val="32"/>
          <w:szCs w:val="32"/>
        </w:rPr>
        <w:t>省</w:t>
      </w:r>
      <w:r w:rsidRPr="00F34D5A">
        <w:rPr>
          <w:rFonts w:ascii="Times New Roman" w:eastAsia="仿宋_GB2312" w:cs="Times New Roman"/>
          <w:color w:val="000000" w:themeColor="text1"/>
          <w:kern w:val="0"/>
          <w:sz w:val="32"/>
          <w:szCs w:val="32"/>
        </w:rPr>
        <w:t>卫生健康委、</w:t>
      </w:r>
      <w:r w:rsidR="00921E3B" w:rsidRPr="00F34D5A">
        <w:rPr>
          <w:rFonts w:ascii="Times New Roman" w:eastAsia="仿宋_GB2312" w:cs="Times New Roman"/>
          <w:color w:val="000000" w:themeColor="text1"/>
          <w:kern w:val="0"/>
          <w:sz w:val="32"/>
          <w:szCs w:val="32"/>
        </w:rPr>
        <w:t>省</w:t>
      </w:r>
      <w:r w:rsidRPr="00F34D5A">
        <w:rPr>
          <w:rFonts w:ascii="Times New Roman" w:eastAsia="仿宋_GB2312" w:cs="Times New Roman"/>
          <w:color w:val="000000" w:themeColor="text1"/>
          <w:kern w:val="0"/>
          <w:sz w:val="32"/>
          <w:szCs w:val="32"/>
        </w:rPr>
        <w:t>教育厅、</w:t>
      </w:r>
      <w:r w:rsidR="00921E3B" w:rsidRPr="00F34D5A">
        <w:rPr>
          <w:rFonts w:ascii="Times New Roman" w:eastAsia="仿宋_GB2312" w:cs="Times New Roman"/>
          <w:color w:val="000000" w:themeColor="text1"/>
          <w:kern w:val="0"/>
          <w:sz w:val="32"/>
          <w:szCs w:val="32"/>
        </w:rPr>
        <w:t>省</w:t>
      </w:r>
      <w:r w:rsidRPr="00F34D5A">
        <w:rPr>
          <w:rFonts w:ascii="Times New Roman" w:eastAsia="仿宋_GB2312" w:cs="Times New Roman"/>
          <w:color w:val="000000" w:themeColor="text1"/>
          <w:kern w:val="0"/>
          <w:sz w:val="32"/>
          <w:szCs w:val="32"/>
        </w:rPr>
        <w:t>财政厅、</w:t>
      </w:r>
      <w:r w:rsidR="00921E3B" w:rsidRPr="00F34D5A">
        <w:rPr>
          <w:rFonts w:ascii="Times New Roman" w:eastAsia="仿宋_GB2312" w:cs="Times New Roman"/>
          <w:color w:val="000000" w:themeColor="text1"/>
          <w:kern w:val="0"/>
          <w:sz w:val="32"/>
          <w:szCs w:val="32"/>
        </w:rPr>
        <w:t>省</w:t>
      </w:r>
      <w:r w:rsidRPr="00F34D5A">
        <w:rPr>
          <w:rFonts w:ascii="Times New Roman" w:eastAsia="仿宋_GB2312" w:cs="Times New Roman"/>
          <w:color w:val="000000" w:themeColor="text1"/>
          <w:kern w:val="0"/>
          <w:sz w:val="32"/>
          <w:szCs w:val="32"/>
        </w:rPr>
        <w:t>市场监管局《关于进一步完善普惠托育服务价格形成机制的通知》（苏发改收费发〔</w:t>
      </w:r>
      <w:r w:rsidRPr="00F34D5A">
        <w:rPr>
          <w:rFonts w:ascii="Times New Roman" w:eastAsia="仿宋_GB2312" w:cs="Times New Roman"/>
          <w:color w:val="000000" w:themeColor="text1"/>
          <w:kern w:val="0"/>
          <w:sz w:val="32"/>
          <w:szCs w:val="32"/>
        </w:rPr>
        <w:t>2025</w:t>
      </w:r>
      <w:r w:rsidRPr="00F34D5A">
        <w:rPr>
          <w:rFonts w:ascii="Times New Roman" w:eastAsia="仿宋_GB2312" w:cs="Times New Roman"/>
          <w:color w:val="000000" w:themeColor="text1"/>
          <w:kern w:val="0"/>
          <w:sz w:val="32"/>
          <w:szCs w:val="32"/>
        </w:rPr>
        <w:t>〕</w:t>
      </w:r>
      <w:r w:rsidRPr="00F34D5A">
        <w:rPr>
          <w:rFonts w:ascii="Times New Roman" w:eastAsia="仿宋_GB2312" w:cs="Times New Roman"/>
          <w:color w:val="000000" w:themeColor="text1"/>
          <w:kern w:val="0"/>
          <w:sz w:val="32"/>
          <w:szCs w:val="32"/>
        </w:rPr>
        <w:t>728</w:t>
      </w:r>
      <w:r w:rsidRPr="00F34D5A">
        <w:rPr>
          <w:rFonts w:ascii="Times New Roman" w:eastAsia="仿宋_GB2312" w:cs="Times New Roman"/>
          <w:color w:val="000000" w:themeColor="text1"/>
          <w:kern w:val="0"/>
          <w:sz w:val="32"/>
          <w:szCs w:val="32"/>
        </w:rPr>
        <w:t>号）文件精神</w:t>
      </w:r>
      <w:r w:rsidRPr="00F34D5A">
        <w:rPr>
          <w:rFonts w:ascii="Times New Roman" w:eastAsia="仿宋_GB2312" w:cs="Times New Roman"/>
          <w:color w:val="000000" w:themeColor="text1"/>
          <w:sz w:val="32"/>
          <w:szCs w:val="32"/>
        </w:rPr>
        <w:t>，</w:t>
      </w:r>
      <w:r w:rsidR="00504011" w:rsidRPr="00F34D5A">
        <w:rPr>
          <w:rFonts w:ascii="Times New Roman" w:eastAsia="仿宋_GB2312" w:cs="Times New Roman"/>
          <w:color w:val="000000" w:themeColor="text1"/>
          <w:kern w:val="0"/>
          <w:sz w:val="32"/>
          <w:szCs w:val="32"/>
        </w:rPr>
        <w:t>我委</w:t>
      </w:r>
      <w:r w:rsidR="00455276" w:rsidRPr="00F34D5A">
        <w:rPr>
          <w:rFonts w:ascii="Times New Roman" w:eastAsia="仿宋_GB2312" w:cs="Times New Roman"/>
          <w:color w:val="000000" w:themeColor="text1"/>
          <w:kern w:val="0"/>
          <w:sz w:val="32"/>
          <w:szCs w:val="32"/>
        </w:rPr>
        <w:t>在成本调查、参考借鉴其他市情况、征求县区及市卫健委、市教育局、市财政局、市市场监管局等部门意见基础上</w:t>
      </w:r>
      <w:r w:rsidR="00504011" w:rsidRPr="00F34D5A">
        <w:rPr>
          <w:rFonts w:ascii="Times New Roman" w:eastAsia="仿宋_GB2312" w:cs="Times New Roman"/>
          <w:color w:val="000000" w:themeColor="text1"/>
          <w:kern w:val="0"/>
          <w:sz w:val="32"/>
          <w:szCs w:val="32"/>
        </w:rPr>
        <w:t>，研究起草了《</w:t>
      </w:r>
      <w:r w:rsidR="00C13EC4" w:rsidRPr="00F34D5A">
        <w:rPr>
          <w:rFonts w:ascii="Times New Roman" w:eastAsia="仿宋_GB2312" w:cs="Times New Roman"/>
          <w:color w:val="000000" w:themeColor="text1"/>
          <w:kern w:val="0"/>
          <w:sz w:val="32"/>
          <w:szCs w:val="32"/>
        </w:rPr>
        <w:t>关于明确普惠托育服务收费管理有关事项</w:t>
      </w:r>
      <w:r w:rsidR="00D253B2" w:rsidRPr="00F34D5A">
        <w:rPr>
          <w:rFonts w:ascii="Times New Roman" w:eastAsia="仿宋_GB2312" w:cs="Times New Roman"/>
          <w:color w:val="000000" w:themeColor="text1"/>
          <w:kern w:val="0"/>
          <w:sz w:val="32"/>
          <w:szCs w:val="32"/>
        </w:rPr>
        <w:t>的通知》（征求意见稿）</w:t>
      </w:r>
      <w:r w:rsidR="00504011" w:rsidRPr="00F34D5A">
        <w:rPr>
          <w:rFonts w:ascii="Times New Roman" w:eastAsia="仿宋_GB2312" w:cs="Times New Roman"/>
          <w:color w:val="000000" w:themeColor="text1"/>
          <w:kern w:val="0"/>
          <w:sz w:val="32"/>
          <w:szCs w:val="32"/>
        </w:rPr>
        <w:t>（以下简称《通知》）。</w:t>
      </w:r>
    </w:p>
    <w:p w:rsidR="00137D7A" w:rsidRPr="00F34D5A" w:rsidRDefault="00D82499" w:rsidP="0087125A">
      <w:pPr>
        <w:spacing w:line="560" w:lineRule="exact"/>
        <w:ind w:firstLineChars="200" w:firstLine="640"/>
        <w:jc w:val="left"/>
        <w:rPr>
          <w:rFonts w:ascii="Times New Roman" w:eastAsia="黑体" w:cs="Times New Roman"/>
          <w:color w:val="000000" w:themeColor="text1"/>
          <w:sz w:val="32"/>
          <w:szCs w:val="32"/>
        </w:rPr>
      </w:pPr>
      <w:r w:rsidRPr="00F34D5A">
        <w:rPr>
          <w:rFonts w:ascii="Times New Roman" w:eastAsia="黑体" w:cs="Times New Roman"/>
          <w:color w:val="000000" w:themeColor="text1"/>
          <w:sz w:val="32"/>
          <w:szCs w:val="32"/>
        </w:rPr>
        <w:t>二</w:t>
      </w:r>
      <w:r w:rsidR="00F8224F" w:rsidRPr="00F34D5A">
        <w:rPr>
          <w:rFonts w:ascii="Times New Roman" w:eastAsia="黑体" w:cs="Times New Roman"/>
          <w:color w:val="000000" w:themeColor="text1"/>
          <w:sz w:val="32"/>
          <w:szCs w:val="32"/>
        </w:rPr>
        <w:t>、</w:t>
      </w:r>
      <w:r w:rsidR="00137D7A" w:rsidRPr="00F34D5A">
        <w:rPr>
          <w:rFonts w:ascii="Times New Roman" w:eastAsia="黑体" w:cs="Times New Roman"/>
          <w:color w:val="000000" w:themeColor="text1"/>
          <w:sz w:val="32"/>
          <w:szCs w:val="32"/>
        </w:rPr>
        <w:t>起草过程</w:t>
      </w:r>
    </w:p>
    <w:p w:rsidR="0096493C" w:rsidRPr="00F34D5A" w:rsidRDefault="0096493C" w:rsidP="0087125A">
      <w:pPr>
        <w:spacing w:line="560" w:lineRule="exact"/>
        <w:ind w:firstLineChars="200" w:firstLine="640"/>
        <w:jc w:val="left"/>
        <w:rPr>
          <w:rFonts w:ascii="Times New Roman" w:eastAsia="仿宋_GB2312" w:cs="Times New Roman"/>
          <w:color w:val="000000" w:themeColor="text1"/>
          <w:kern w:val="0"/>
          <w:sz w:val="32"/>
          <w:szCs w:val="32"/>
        </w:rPr>
      </w:pPr>
      <w:r w:rsidRPr="00F34D5A">
        <w:rPr>
          <w:rFonts w:ascii="Times New Roman" w:eastAsia="仿宋_GB2312" w:cs="Times New Roman"/>
          <w:color w:val="000000" w:themeColor="text1"/>
          <w:kern w:val="0"/>
          <w:sz w:val="32"/>
          <w:szCs w:val="32"/>
        </w:rPr>
        <w:t>2025</w:t>
      </w:r>
      <w:r w:rsidRPr="00F34D5A">
        <w:rPr>
          <w:rFonts w:ascii="Times New Roman" w:eastAsia="仿宋_GB2312" w:cs="Times New Roman"/>
          <w:color w:val="000000" w:themeColor="text1"/>
          <w:kern w:val="0"/>
          <w:sz w:val="32"/>
          <w:szCs w:val="32"/>
        </w:rPr>
        <w:t>年</w:t>
      </w:r>
      <w:r w:rsidR="00504011" w:rsidRPr="00F34D5A">
        <w:rPr>
          <w:rFonts w:ascii="Times New Roman" w:eastAsia="仿宋_GB2312" w:cs="Times New Roman"/>
          <w:color w:val="000000" w:themeColor="text1"/>
          <w:kern w:val="0"/>
          <w:sz w:val="32"/>
          <w:szCs w:val="32"/>
        </w:rPr>
        <w:t>8</w:t>
      </w:r>
      <w:r w:rsidRPr="00F34D5A">
        <w:rPr>
          <w:rFonts w:ascii="Times New Roman" w:eastAsia="仿宋_GB2312" w:cs="Times New Roman"/>
          <w:color w:val="000000" w:themeColor="text1"/>
          <w:kern w:val="0"/>
          <w:sz w:val="32"/>
          <w:szCs w:val="32"/>
        </w:rPr>
        <w:t>月起，对全市备案的托育服务机构现行收费情况进行摸底调查，</w:t>
      </w:r>
      <w:r w:rsidR="00370901" w:rsidRPr="00F34D5A">
        <w:rPr>
          <w:rFonts w:ascii="Times New Roman" w:eastAsia="仿宋_GB2312" w:cs="Times New Roman"/>
          <w:color w:val="000000" w:themeColor="text1"/>
          <w:sz w:val="32"/>
          <w:szCs w:val="32"/>
        </w:rPr>
        <w:t>并开展网上问卷调查。</w:t>
      </w:r>
      <w:r w:rsidR="00C13EC4" w:rsidRPr="00F34D5A">
        <w:rPr>
          <w:rFonts w:ascii="Times New Roman" w:eastAsia="仿宋_GB2312" w:cs="Times New Roman"/>
          <w:color w:val="000000" w:themeColor="text1"/>
          <w:sz w:val="32"/>
          <w:szCs w:val="32"/>
        </w:rPr>
        <w:t>借鉴</w:t>
      </w:r>
      <w:r w:rsidR="00455276" w:rsidRPr="00F34D5A">
        <w:rPr>
          <w:rFonts w:ascii="Times New Roman" w:eastAsia="仿宋_GB2312" w:cs="Times New Roman"/>
          <w:color w:val="000000" w:themeColor="text1"/>
          <w:kern w:val="0"/>
          <w:sz w:val="32"/>
          <w:szCs w:val="32"/>
        </w:rPr>
        <w:t>学习其他</w:t>
      </w:r>
      <w:r w:rsidR="00504011" w:rsidRPr="00F34D5A">
        <w:rPr>
          <w:rFonts w:ascii="Times New Roman" w:eastAsia="仿宋_GB2312" w:cs="Times New Roman"/>
          <w:color w:val="000000" w:themeColor="text1"/>
          <w:kern w:val="0"/>
          <w:sz w:val="32"/>
          <w:szCs w:val="32"/>
        </w:rPr>
        <w:t>市关于托育服务收费管理相关政策，</w:t>
      </w:r>
      <w:r w:rsidRPr="00F34D5A">
        <w:rPr>
          <w:rFonts w:ascii="Times New Roman" w:eastAsia="仿宋_GB2312" w:cs="Times New Roman"/>
          <w:color w:val="000000" w:themeColor="text1"/>
          <w:kern w:val="0"/>
          <w:sz w:val="32"/>
          <w:szCs w:val="32"/>
        </w:rPr>
        <w:t>组织</w:t>
      </w:r>
      <w:r w:rsidR="00FD0F2D" w:rsidRPr="00F34D5A">
        <w:rPr>
          <w:rFonts w:ascii="Times New Roman" w:eastAsia="仿宋_GB2312" w:cs="Times New Roman"/>
          <w:color w:val="000000" w:themeColor="text1"/>
          <w:kern w:val="0"/>
          <w:sz w:val="32"/>
          <w:szCs w:val="32"/>
        </w:rPr>
        <w:t>市区</w:t>
      </w:r>
      <w:r w:rsidR="00370901" w:rsidRPr="00F34D5A">
        <w:rPr>
          <w:rFonts w:ascii="Times New Roman" w:eastAsia="仿宋_GB2312" w:cs="Times New Roman"/>
          <w:color w:val="000000" w:themeColor="text1"/>
          <w:kern w:val="0"/>
          <w:sz w:val="32"/>
          <w:szCs w:val="32"/>
        </w:rPr>
        <w:t>及</w:t>
      </w:r>
      <w:r w:rsidRPr="00F34D5A">
        <w:rPr>
          <w:rFonts w:ascii="Times New Roman" w:eastAsia="仿宋_GB2312" w:cs="Times New Roman"/>
          <w:color w:val="000000" w:themeColor="text1"/>
          <w:kern w:val="0"/>
          <w:sz w:val="32"/>
          <w:szCs w:val="32"/>
        </w:rPr>
        <w:t>各</w:t>
      </w:r>
      <w:r w:rsidR="00596050">
        <w:rPr>
          <w:rFonts w:ascii="Times New Roman" w:eastAsia="仿宋_GB2312" w:cs="Times New Roman"/>
          <w:color w:val="000000" w:themeColor="text1"/>
          <w:kern w:val="0"/>
          <w:sz w:val="32"/>
          <w:szCs w:val="32"/>
        </w:rPr>
        <w:t>县区对托育服务机构开展成本调查工作，召开座谈会听取了行业主管</w:t>
      </w:r>
      <w:r w:rsidR="00CB5AB4">
        <w:rPr>
          <w:rFonts w:ascii="Times New Roman" w:eastAsia="仿宋_GB2312" w:cs="Times New Roman" w:hint="eastAsia"/>
          <w:color w:val="000000" w:themeColor="text1"/>
          <w:kern w:val="0"/>
          <w:sz w:val="32"/>
          <w:szCs w:val="32"/>
        </w:rPr>
        <w:t>部门</w:t>
      </w:r>
      <w:r w:rsidR="00596050">
        <w:rPr>
          <w:rFonts w:ascii="Times New Roman" w:eastAsia="仿宋_GB2312" w:cs="Times New Roman" w:hint="eastAsia"/>
          <w:color w:val="000000" w:themeColor="text1"/>
          <w:kern w:val="0"/>
          <w:sz w:val="32"/>
          <w:szCs w:val="32"/>
        </w:rPr>
        <w:t>及相关</w:t>
      </w:r>
      <w:r w:rsidR="00CB5AB4">
        <w:rPr>
          <w:rFonts w:ascii="Times New Roman" w:eastAsia="仿宋_GB2312" w:cs="Times New Roman" w:hint="eastAsia"/>
          <w:color w:val="000000" w:themeColor="text1"/>
          <w:kern w:val="0"/>
          <w:sz w:val="32"/>
          <w:szCs w:val="32"/>
        </w:rPr>
        <w:t>单位</w:t>
      </w:r>
      <w:r w:rsidRPr="00F34D5A">
        <w:rPr>
          <w:rFonts w:ascii="Times New Roman" w:eastAsia="仿宋_GB2312" w:cs="Times New Roman"/>
          <w:color w:val="000000" w:themeColor="text1"/>
          <w:kern w:val="0"/>
          <w:sz w:val="32"/>
          <w:szCs w:val="32"/>
        </w:rPr>
        <w:t>的意见建议。</w:t>
      </w:r>
      <w:r w:rsidR="00FD0F2D" w:rsidRPr="00F34D5A">
        <w:rPr>
          <w:rFonts w:ascii="Times New Roman" w:eastAsia="仿宋_GB2312" w:cs="Times New Roman"/>
          <w:color w:val="000000" w:themeColor="text1"/>
          <w:kern w:val="0"/>
          <w:sz w:val="32"/>
          <w:szCs w:val="32"/>
        </w:rPr>
        <w:t>2026</w:t>
      </w:r>
      <w:r w:rsidR="00FD0F2D" w:rsidRPr="00F34D5A">
        <w:rPr>
          <w:rFonts w:ascii="Times New Roman" w:eastAsia="仿宋_GB2312" w:cs="Times New Roman"/>
          <w:color w:val="000000" w:themeColor="text1"/>
          <w:kern w:val="0"/>
          <w:sz w:val="32"/>
          <w:szCs w:val="32"/>
        </w:rPr>
        <w:t>年</w:t>
      </w:r>
      <w:r w:rsidR="00FD0F2D" w:rsidRPr="00F34D5A">
        <w:rPr>
          <w:rFonts w:ascii="Times New Roman" w:eastAsia="仿宋_GB2312" w:cs="Times New Roman"/>
          <w:color w:val="000000" w:themeColor="text1"/>
          <w:kern w:val="0"/>
          <w:sz w:val="32"/>
          <w:szCs w:val="32"/>
        </w:rPr>
        <w:t>1</w:t>
      </w:r>
      <w:r w:rsidR="00FD0F2D" w:rsidRPr="00F34D5A">
        <w:rPr>
          <w:rFonts w:ascii="Times New Roman" w:eastAsia="仿宋_GB2312" w:cs="Times New Roman"/>
          <w:color w:val="000000" w:themeColor="text1"/>
          <w:kern w:val="0"/>
          <w:sz w:val="32"/>
          <w:szCs w:val="32"/>
        </w:rPr>
        <w:t>月，</w:t>
      </w:r>
      <w:r w:rsidRPr="00F34D5A">
        <w:rPr>
          <w:rFonts w:ascii="Times New Roman" w:eastAsia="仿宋_GB2312" w:cs="Times New Roman"/>
          <w:color w:val="000000" w:themeColor="text1"/>
          <w:kern w:val="0"/>
          <w:sz w:val="32"/>
          <w:szCs w:val="32"/>
        </w:rPr>
        <w:t>根据成本调查情况、其他</w:t>
      </w:r>
      <w:r w:rsidR="00C13EC4" w:rsidRPr="00F34D5A">
        <w:rPr>
          <w:rFonts w:ascii="Times New Roman" w:eastAsia="仿宋_GB2312" w:cs="Times New Roman"/>
          <w:color w:val="000000" w:themeColor="text1"/>
          <w:kern w:val="0"/>
          <w:sz w:val="32"/>
          <w:szCs w:val="32"/>
        </w:rPr>
        <w:t>省</w:t>
      </w:r>
      <w:r w:rsidRPr="00F34D5A">
        <w:rPr>
          <w:rFonts w:ascii="Times New Roman" w:eastAsia="仿宋_GB2312" w:cs="Times New Roman"/>
          <w:color w:val="000000" w:themeColor="text1"/>
          <w:kern w:val="0"/>
          <w:sz w:val="32"/>
          <w:szCs w:val="32"/>
        </w:rPr>
        <w:t>市收费情况、我市托育服务收费等情况起草了初稿，征求</w:t>
      </w:r>
      <w:r w:rsidR="007B530A" w:rsidRPr="00F34D5A">
        <w:rPr>
          <w:rFonts w:ascii="Times New Roman" w:eastAsia="仿宋_GB2312" w:cs="Times New Roman"/>
          <w:color w:val="000000" w:themeColor="text1"/>
          <w:kern w:val="0"/>
          <w:sz w:val="32"/>
          <w:szCs w:val="32"/>
        </w:rPr>
        <w:t>市卫健委、市教育局、市财政局、市市场监管局</w:t>
      </w:r>
      <w:r w:rsidR="00FD0F2D" w:rsidRPr="00F34D5A">
        <w:rPr>
          <w:rFonts w:ascii="Times New Roman" w:eastAsia="仿宋_GB2312" w:cs="Times New Roman"/>
          <w:color w:val="000000" w:themeColor="text1"/>
          <w:kern w:val="0"/>
          <w:sz w:val="32"/>
          <w:szCs w:val="32"/>
        </w:rPr>
        <w:t>及各县区</w:t>
      </w:r>
      <w:r w:rsidRPr="00F34D5A">
        <w:rPr>
          <w:rFonts w:ascii="Times New Roman" w:eastAsia="仿宋_GB2312" w:cs="Times New Roman"/>
          <w:color w:val="000000" w:themeColor="text1"/>
          <w:kern w:val="0"/>
          <w:sz w:val="32"/>
          <w:szCs w:val="32"/>
        </w:rPr>
        <w:t>意见建议后形成本《通知》。</w:t>
      </w:r>
    </w:p>
    <w:p w:rsidR="005D7EAF" w:rsidRPr="00F34D5A" w:rsidRDefault="008F5F26" w:rsidP="008F5F26">
      <w:pPr>
        <w:pStyle w:val="a7"/>
        <w:spacing w:line="560" w:lineRule="exact"/>
        <w:ind w:firstLine="640"/>
        <w:jc w:val="left"/>
        <w:rPr>
          <w:rFonts w:ascii="Times New Roman" w:eastAsia="黑体" w:cs="Times New Roman"/>
          <w:color w:val="000000" w:themeColor="text1"/>
          <w:sz w:val="32"/>
          <w:szCs w:val="32"/>
        </w:rPr>
      </w:pPr>
      <w:r w:rsidRPr="00F34D5A">
        <w:rPr>
          <w:rFonts w:ascii="Times New Roman" w:eastAsia="黑体" w:cs="Times New Roman"/>
          <w:color w:val="000000" w:themeColor="text1"/>
          <w:sz w:val="32"/>
          <w:szCs w:val="32"/>
        </w:rPr>
        <w:t>三、</w:t>
      </w:r>
      <w:r w:rsidR="00137D7A" w:rsidRPr="00F34D5A">
        <w:rPr>
          <w:rFonts w:ascii="Times New Roman" w:eastAsia="黑体" w:cs="Times New Roman"/>
          <w:color w:val="000000" w:themeColor="text1"/>
          <w:sz w:val="32"/>
          <w:szCs w:val="32"/>
        </w:rPr>
        <w:t>主要内容</w:t>
      </w:r>
    </w:p>
    <w:p w:rsidR="00A376D1" w:rsidRPr="00F34D5A" w:rsidRDefault="00A376D1" w:rsidP="0087125A">
      <w:pPr>
        <w:widowControl/>
        <w:shd w:val="clear" w:color="auto" w:fill="FFFFFF"/>
        <w:spacing w:line="560" w:lineRule="exact"/>
        <w:ind w:firstLineChars="200" w:firstLine="640"/>
        <w:jc w:val="left"/>
        <w:rPr>
          <w:rFonts w:ascii="Times New Roman" w:eastAsia="仿宋_GB2312" w:cs="Times New Roman"/>
          <w:color w:val="000000" w:themeColor="text1"/>
          <w:kern w:val="0"/>
          <w:sz w:val="32"/>
          <w:szCs w:val="32"/>
        </w:rPr>
      </w:pPr>
      <w:r w:rsidRPr="00F34D5A">
        <w:rPr>
          <w:rFonts w:ascii="Times New Roman" w:eastAsia="仿宋_GB2312" w:cs="Times New Roman"/>
          <w:color w:val="000000" w:themeColor="text1"/>
          <w:kern w:val="0"/>
          <w:sz w:val="32"/>
          <w:szCs w:val="32"/>
        </w:rPr>
        <w:lastRenderedPageBreak/>
        <w:t>包括明确适用范围、统一收费项目、收费管理方式及标准、严格规范收费行为</w:t>
      </w:r>
      <w:r w:rsidR="000A66DF" w:rsidRPr="00F34D5A">
        <w:rPr>
          <w:rFonts w:ascii="Times New Roman" w:eastAsia="仿宋_GB2312" w:cs="Times New Roman"/>
          <w:color w:val="000000" w:themeColor="text1"/>
          <w:kern w:val="0"/>
          <w:sz w:val="32"/>
          <w:szCs w:val="32"/>
        </w:rPr>
        <w:t>四</w:t>
      </w:r>
      <w:r w:rsidRPr="00F34D5A">
        <w:rPr>
          <w:rFonts w:ascii="Times New Roman" w:eastAsia="仿宋_GB2312" w:cs="Times New Roman"/>
          <w:color w:val="000000" w:themeColor="text1"/>
          <w:kern w:val="0"/>
          <w:sz w:val="32"/>
          <w:szCs w:val="32"/>
        </w:rPr>
        <w:t>个方面。</w:t>
      </w:r>
    </w:p>
    <w:p w:rsidR="00287C66" w:rsidRPr="00F34D5A" w:rsidRDefault="000A66DF" w:rsidP="0087125A">
      <w:pPr>
        <w:widowControl/>
        <w:shd w:val="clear" w:color="auto" w:fill="FFFFFF"/>
        <w:spacing w:line="560" w:lineRule="exact"/>
        <w:ind w:firstLineChars="200" w:firstLine="640"/>
        <w:jc w:val="left"/>
        <w:rPr>
          <w:rFonts w:ascii="Times New Roman" w:eastAsia="楷体" w:cs="Times New Roman"/>
          <w:color w:val="000000" w:themeColor="text1"/>
          <w:kern w:val="0"/>
          <w:sz w:val="32"/>
          <w:szCs w:val="32"/>
        </w:rPr>
      </w:pPr>
      <w:r w:rsidRPr="00F34D5A">
        <w:rPr>
          <w:rFonts w:ascii="Times New Roman" w:eastAsia="楷体" w:cs="Times New Roman"/>
          <w:color w:val="000000" w:themeColor="text1"/>
          <w:kern w:val="0"/>
          <w:sz w:val="32"/>
          <w:szCs w:val="32"/>
        </w:rPr>
        <w:t>（一）</w:t>
      </w:r>
      <w:r w:rsidR="00370901" w:rsidRPr="00F34D5A">
        <w:rPr>
          <w:rFonts w:ascii="Times New Roman" w:eastAsia="楷体" w:cs="Times New Roman"/>
          <w:color w:val="000000" w:themeColor="text1"/>
          <w:kern w:val="0"/>
          <w:sz w:val="32"/>
          <w:szCs w:val="32"/>
        </w:rPr>
        <w:t>明确适用范围</w:t>
      </w:r>
    </w:p>
    <w:p w:rsidR="00AD5304" w:rsidRPr="00F34D5A" w:rsidRDefault="00287C66" w:rsidP="0087125A">
      <w:pPr>
        <w:widowControl/>
        <w:shd w:val="clear" w:color="auto" w:fill="FFFFFF"/>
        <w:spacing w:line="560" w:lineRule="exact"/>
        <w:ind w:firstLineChars="200" w:firstLine="640"/>
        <w:jc w:val="left"/>
        <w:rPr>
          <w:rFonts w:ascii="Times New Roman" w:eastAsia="仿宋_GB2312" w:cs="Times New Roman"/>
          <w:color w:val="000000" w:themeColor="text1"/>
          <w:kern w:val="0"/>
          <w:sz w:val="32"/>
          <w:szCs w:val="32"/>
        </w:rPr>
      </w:pPr>
      <w:r w:rsidRPr="00F34D5A">
        <w:rPr>
          <w:rFonts w:ascii="Times New Roman" w:eastAsia="仿宋_GB2312" w:cs="Times New Roman"/>
          <w:color w:val="000000" w:themeColor="text1"/>
          <w:kern w:val="0"/>
          <w:sz w:val="32"/>
          <w:szCs w:val="32"/>
        </w:rPr>
        <w:t>普惠托育服务机构，是指接受各级政府支持，面向</w:t>
      </w:r>
      <w:r w:rsidRPr="00F34D5A">
        <w:rPr>
          <w:rFonts w:ascii="Times New Roman" w:eastAsia="仿宋_GB2312" w:cs="Times New Roman"/>
          <w:color w:val="000000" w:themeColor="text1"/>
          <w:kern w:val="0"/>
          <w:sz w:val="32"/>
          <w:szCs w:val="32"/>
        </w:rPr>
        <w:t>3</w:t>
      </w:r>
      <w:r w:rsidRPr="00F34D5A">
        <w:rPr>
          <w:rFonts w:ascii="Times New Roman" w:eastAsia="仿宋_GB2312" w:cs="Times New Roman"/>
          <w:color w:val="000000" w:themeColor="text1"/>
          <w:kern w:val="0"/>
          <w:sz w:val="32"/>
          <w:szCs w:val="32"/>
        </w:rPr>
        <w:t>岁以下婴幼儿提供照护服务的托育服务机构，具体包括：</w:t>
      </w:r>
      <w:r w:rsidR="00A376D1" w:rsidRPr="00F34D5A">
        <w:rPr>
          <w:rFonts w:ascii="Times New Roman" w:eastAsia="仿宋_GB2312" w:cs="Times New Roman"/>
          <w:color w:val="000000" w:themeColor="text1"/>
          <w:kern w:val="0"/>
          <w:sz w:val="32"/>
          <w:szCs w:val="32"/>
        </w:rPr>
        <w:t>1</w:t>
      </w:r>
      <w:r w:rsidRPr="00F34D5A">
        <w:rPr>
          <w:rFonts w:ascii="Times New Roman" w:eastAsia="仿宋_GB2312" w:cs="Times New Roman"/>
          <w:color w:val="000000" w:themeColor="text1"/>
          <w:kern w:val="0"/>
          <w:sz w:val="32"/>
          <w:szCs w:val="32"/>
        </w:rPr>
        <w:t>、</w:t>
      </w:r>
      <w:r w:rsidR="00A376D1" w:rsidRPr="00F34D5A">
        <w:rPr>
          <w:rFonts w:ascii="Times New Roman" w:eastAsia="仿宋_GB2312" w:cs="Times New Roman"/>
          <w:color w:val="000000" w:themeColor="text1"/>
          <w:kern w:val="0"/>
          <w:sz w:val="32"/>
          <w:szCs w:val="32"/>
        </w:rPr>
        <w:t>公办托育服务机构；</w:t>
      </w:r>
      <w:r w:rsidR="00A376D1" w:rsidRPr="00F34D5A">
        <w:rPr>
          <w:rFonts w:ascii="Times New Roman" w:eastAsia="仿宋_GB2312" w:cs="Times New Roman"/>
          <w:color w:val="000000" w:themeColor="text1"/>
          <w:kern w:val="0"/>
          <w:sz w:val="32"/>
          <w:szCs w:val="32"/>
        </w:rPr>
        <w:t>2</w:t>
      </w:r>
      <w:r w:rsidR="00A376D1" w:rsidRPr="00F34D5A">
        <w:rPr>
          <w:rFonts w:ascii="Times New Roman" w:eastAsia="仿宋_GB2312" w:cs="Times New Roman"/>
          <w:color w:val="000000" w:themeColor="text1"/>
          <w:kern w:val="0"/>
          <w:sz w:val="32"/>
          <w:szCs w:val="32"/>
        </w:rPr>
        <w:t>、</w:t>
      </w:r>
      <w:r w:rsidR="00AD5304" w:rsidRPr="00F34D5A">
        <w:rPr>
          <w:rFonts w:ascii="Times New Roman" w:eastAsia="仿宋_GB2312" w:cs="Times New Roman"/>
          <w:color w:val="000000" w:themeColor="text1"/>
          <w:kern w:val="0"/>
          <w:sz w:val="32"/>
          <w:szCs w:val="32"/>
        </w:rPr>
        <w:t>接受场地费用减免、建设运营补贴等政府支持的各类社</w:t>
      </w:r>
      <w:r w:rsidR="00A376D1" w:rsidRPr="00F34D5A">
        <w:rPr>
          <w:rFonts w:ascii="Times New Roman" w:eastAsia="仿宋_GB2312" w:cs="Times New Roman"/>
          <w:color w:val="000000" w:themeColor="text1"/>
          <w:kern w:val="0"/>
          <w:sz w:val="32"/>
          <w:szCs w:val="32"/>
        </w:rPr>
        <w:t>会力量举办的普惠托育服务机构（以下简称社会办普惠托育服务机构）；</w:t>
      </w:r>
      <w:r w:rsidR="00A376D1" w:rsidRPr="00F34D5A">
        <w:rPr>
          <w:rFonts w:ascii="Times New Roman" w:eastAsia="仿宋_GB2312" w:cs="Times New Roman"/>
          <w:color w:val="000000" w:themeColor="text1"/>
          <w:kern w:val="0"/>
          <w:sz w:val="32"/>
          <w:szCs w:val="32"/>
        </w:rPr>
        <w:t>3</w:t>
      </w:r>
      <w:r w:rsidR="00A376D1" w:rsidRPr="00F34D5A">
        <w:rPr>
          <w:rFonts w:ascii="Times New Roman" w:eastAsia="仿宋_GB2312" w:cs="Times New Roman"/>
          <w:color w:val="000000" w:themeColor="text1"/>
          <w:kern w:val="0"/>
          <w:sz w:val="32"/>
          <w:szCs w:val="32"/>
        </w:rPr>
        <w:t>、</w:t>
      </w:r>
      <w:r w:rsidR="00AD5304" w:rsidRPr="00F34D5A">
        <w:rPr>
          <w:rFonts w:ascii="Times New Roman" w:eastAsia="仿宋_GB2312" w:cs="Times New Roman"/>
          <w:color w:val="000000" w:themeColor="text1"/>
          <w:kern w:val="0"/>
          <w:sz w:val="32"/>
          <w:szCs w:val="32"/>
        </w:rPr>
        <w:t>公办幼儿园、普惠性民办幼儿园开设的托班。公办幼儿园、普惠性民办幼儿园托班按规定招收</w:t>
      </w:r>
      <w:r w:rsidR="00AD5304" w:rsidRPr="00F34D5A">
        <w:rPr>
          <w:rFonts w:ascii="Times New Roman" w:eastAsia="仿宋_GB2312" w:cs="Times New Roman"/>
          <w:color w:val="000000" w:themeColor="text1"/>
          <w:kern w:val="0"/>
          <w:sz w:val="32"/>
          <w:szCs w:val="32"/>
        </w:rPr>
        <w:t>2</w:t>
      </w:r>
      <w:r w:rsidR="00AD5304" w:rsidRPr="00F34D5A">
        <w:rPr>
          <w:rFonts w:ascii="Times New Roman" w:eastAsia="仿宋_GB2312" w:cs="Times New Roman"/>
          <w:color w:val="000000" w:themeColor="text1"/>
          <w:kern w:val="0"/>
          <w:sz w:val="32"/>
          <w:szCs w:val="32"/>
        </w:rPr>
        <w:t>至</w:t>
      </w:r>
      <w:r w:rsidR="00AD5304" w:rsidRPr="00F34D5A">
        <w:rPr>
          <w:rFonts w:ascii="Times New Roman" w:eastAsia="仿宋_GB2312" w:cs="Times New Roman"/>
          <w:color w:val="000000" w:themeColor="text1"/>
          <w:kern w:val="0"/>
          <w:sz w:val="32"/>
          <w:szCs w:val="32"/>
        </w:rPr>
        <w:t>3</w:t>
      </w:r>
      <w:r w:rsidR="00AD5304" w:rsidRPr="00F34D5A">
        <w:rPr>
          <w:rFonts w:ascii="Times New Roman" w:eastAsia="仿宋_GB2312" w:cs="Times New Roman"/>
          <w:color w:val="000000" w:themeColor="text1"/>
          <w:kern w:val="0"/>
          <w:sz w:val="32"/>
          <w:szCs w:val="32"/>
        </w:rPr>
        <w:t>岁幼儿，提供普惠托育服务。</w:t>
      </w:r>
    </w:p>
    <w:p w:rsidR="00287C66" w:rsidRPr="00F34D5A" w:rsidRDefault="005C6FB4" w:rsidP="0087125A">
      <w:pPr>
        <w:spacing w:line="560" w:lineRule="exact"/>
        <w:ind w:firstLineChars="200" w:firstLine="640"/>
        <w:rPr>
          <w:rFonts w:ascii="Times New Roman" w:eastAsia="楷体" w:cs="Times New Roman"/>
          <w:color w:val="000000" w:themeColor="text1"/>
          <w:sz w:val="32"/>
          <w:szCs w:val="32"/>
        </w:rPr>
      </w:pPr>
      <w:r w:rsidRPr="00F34D5A">
        <w:rPr>
          <w:rFonts w:ascii="Times New Roman" w:eastAsia="楷体" w:cs="Times New Roman"/>
          <w:bCs/>
          <w:color w:val="000000" w:themeColor="text1"/>
          <w:kern w:val="0"/>
          <w:sz w:val="32"/>
          <w:szCs w:val="32"/>
        </w:rPr>
        <w:t>（二）</w:t>
      </w:r>
      <w:r w:rsidR="00A376D1" w:rsidRPr="00F34D5A">
        <w:rPr>
          <w:rFonts w:ascii="Times New Roman" w:eastAsia="楷体" w:cs="Times New Roman"/>
          <w:color w:val="000000" w:themeColor="text1"/>
          <w:sz w:val="32"/>
          <w:szCs w:val="32"/>
        </w:rPr>
        <w:t>统一收费项目</w:t>
      </w:r>
    </w:p>
    <w:p w:rsidR="00A376D1" w:rsidRPr="00F34D5A" w:rsidRDefault="00A376D1"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普惠托育服务收费包括基本服务费和其他服务费。其中基本服务费包括保育费、住宿费（仅限寄宿制），其他服务费为托育服务机构收取的服务性收费和代收费。服务性收费包括伙食费、延时费，代收费包括集中代购被褥和洗漱用品收取的生活用品费用、外出活动费、园服费、材料费。</w:t>
      </w:r>
    </w:p>
    <w:p w:rsidR="002C1BF1" w:rsidRPr="00F34D5A" w:rsidRDefault="000A66DF" w:rsidP="0087125A">
      <w:pPr>
        <w:spacing w:line="560" w:lineRule="exact"/>
        <w:ind w:firstLineChars="200" w:firstLine="640"/>
        <w:rPr>
          <w:rFonts w:ascii="Times New Roman" w:eastAsia="楷体" w:cs="Times New Roman"/>
          <w:color w:val="000000" w:themeColor="text1"/>
          <w:kern w:val="0"/>
          <w:sz w:val="32"/>
          <w:szCs w:val="32"/>
        </w:rPr>
      </w:pPr>
      <w:r w:rsidRPr="00F34D5A">
        <w:rPr>
          <w:rFonts w:ascii="Times New Roman" w:eastAsia="楷体" w:cs="Times New Roman"/>
          <w:color w:val="000000" w:themeColor="text1"/>
          <w:kern w:val="0"/>
          <w:sz w:val="32"/>
          <w:szCs w:val="32"/>
        </w:rPr>
        <w:t>（三）</w:t>
      </w:r>
      <w:r w:rsidR="00A376D1" w:rsidRPr="00F34D5A">
        <w:rPr>
          <w:rFonts w:ascii="Times New Roman" w:eastAsia="楷体" w:cs="Times New Roman"/>
          <w:color w:val="000000" w:themeColor="text1"/>
          <w:kern w:val="0"/>
          <w:sz w:val="32"/>
          <w:szCs w:val="32"/>
        </w:rPr>
        <w:t>收费管理方式及标准</w:t>
      </w:r>
    </w:p>
    <w:p w:rsidR="00346246" w:rsidRPr="00F34D5A" w:rsidRDefault="00346246" w:rsidP="00F34D5A">
      <w:pPr>
        <w:spacing w:line="560" w:lineRule="exact"/>
        <w:ind w:firstLineChars="200" w:firstLine="643"/>
        <w:rPr>
          <w:rFonts w:ascii="Times New Roman" w:eastAsia="仿宋_GB2312" w:cs="Times New Roman"/>
          <w:b/>
          <w:color w:val="000000" w:themeColor="text1"/>
          <w:sz w:val="32"/>
          <w:szCs w:val="32"/>
        </w:rPr>
      </w:pPr>
      <w:r w:rsidRPr="00F34D5A">
        <w:rPr>
          <w:rFonts w:ascii="Times New Roman" w:eastAsia="仿宋_GB2312" w:cs="Times New Roman"/>
          <w:b/>
          <w:color w:val="000000" w:themeColor="text1"/>
          <w:sz w:val="32"/>
          <w:szCs w:val="32"/>
        </w:rPr>
        <w:t>1</w:t>
      </w:r>
      <w:r w:rsidRPr="00F34D5A">
        <w:rPr>
          <w:rFonts w:ascii="Times New Roman" w:eastAsia="仿宋_GB2312" w:cs="Times New Roman"/>
          <w:b/>
          <w:color w:val="000000" w:themeColor="text1"/>
          <w:sz w:val="32"/>
          <w:szCs w:val="32"/>
        </w:rPr>
        <w:t>、公办幼儿园、普惠性民办幼儿园开设的托班</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保育费（全日托）参照当地幼儿园、普惠性民办幼儿园进行管理。</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1</w:t>
      </w:r>
      <w:r w:rsidRPr="00F34D5A">
        <w:rPr>
          <w:rFonts w:ascii="Times New Roman" w:eastAsia="仿宋_GB2312" w:cs="Times New Roman"/>
          <w:color w:val="000000" w:themeColor="text1"/>
          <w:sz w:val="32"/>
          <w:szCs w:val="32"/>
        </w:rPr>
        <w:t>）市区（清江浦区、经济技术开发区、工业园区、生态文化旅游区）公办幼儿园、</w:t>
      </w:r>
      <w:bookmarkStart w:id="2" w:name="OLE_LINK11"/>
      <w:bookmarkStart w:id="3" w:name="OLE_LINK12"/>
      <w:r w:rsidRPr="00F34D5A">
        <w:rPr>
          <w:rFonts w:ascii="Times New Roman" w:eastAsia="仿宋_GB2312" w:cs="Times New Roman"/>
          <w:color w:val="000000" w:themeColor="text1"/>
          <w:sz w:val="32"/>
          <w:szCs w:val="32"/>
        </w:rPr>
        <w:t>普惠性民办幼儿园</w:t>
      </w:r>
      <w:bookmarkEnd w:id="2"/>
      <w:bookmarkEnd w:id="3"/>
      <w:r w:rsidRPr="00F34D5A">
        <w:rPr>
          <w:rFonts w:ascii="Times New Roman" w:eastAsia="仿宋_GB2312" w:cs="Times New Roman"/>
          <w:color w:val="000000" w:themeColor="text1"/>
          <w:sz w:val="32"/>
          <w:szCs w:val="32"/>
        </w:rPr>
        <w:t>开设的托班托育服务费标准可</w:t>
      </w:r>
      <w:bookmarkStart w:id="4" w:name="OLE_LINK7"/>
      <w:bookmarkStart w:id="5" w:name="OLE_LINK8"/>
      <w:r w:rsidRPr="00F34D5A">
        <w:rPr>
          <w:rFonts w:ascii="Times New Roman" w:eastAsia="仿宋_GB2312" w:cs="Times New Roman"/>
          <w:color w:val="000000" w:themeColor="text1"/>
          <w:sz w:val="32"/>
          <w:szCs w:val="32"/>
        </w:rPr>
        <w:t>在目前相应同等级幼儿园保教费标准基础上上浮，上浮幅度最高不超过</w:t>
      </w:r>
      <w:r w:rsidRPr="00F34D5A">
        <w:rPr>
          <w:rFonts w:ascii="Times New Roman" w:eastAsia="仿宋_GB2312" w:cs="Times New Roman"/>
          <w:color w:val="000000" w:themeColor="text1"/>
          <w:sz w:val="32"/>
          <w:szCs w:val="32"/>
        </w:rPr>
        <w:t>25%</w:t>
      </w:r>
      <w:r w:rsidRPr="00F34D5A">
        <w:rPr>
          <w:rFonts w:ascii="Times New Roman" w:eastAsia="仿宋_GB2312" w:cs="Times New Roman"/>
          <w:color w:val="000000" w:themeColor="text1"/>
          <w:sz w:val="32"/>
          <w:szCs w:val="32"/>
        </w:rPr>
        <w:t>，</w:t>
      </w:r>
      <w:bookmarkEnd w:id="4"/>
      <w:bookmarkEnd w:id="5"/>
      <w:r w:rsidRPr="00F34D5A">
        <w:rPr>
          <w:rFonts w:ascii="Times New Roman" w:eastAsia="仿宋_GB2312" w:cs="Times New Roman"/>
          <w:color w:val="000000" w:themeColor="text1"/>
          <w:sz w:val="32"/>
          <w:szCs w:val="32"/>
        </w:rPr>
        <w:t>下浮不限。</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lastRenderedPageBreak/>
        <w:t>（</w:t>
      </w:r>
      <w:r w:rsidRPr="00F34D5A">
        <w:rPr>
          <w:rFonts w:ascii="Times New Roman" w:eastAsia="仿宋_GB2312" w:cs="Times New Roman"/>
          <w:color w:val="000000" w:themeColor="text1"/>
          <w:sz w:val="32"/>
          <w:szCs w:val="32"/>
        </w:rPr>
        <w:t>2</w:t>
      </w:r>
      <w:r w:rsidRPr="00F34D5A">
        <w:rPr>
          <w:rFonts w:ascii="Times New Roman" w:eastAsia="仿宋_GB2312" w:cs="Times New Roman"/>
          <w:color w:val="000000" w:themeColor="text1"/>
          <w:sz w:val="32"/>
          <w:szCs w:val="32"/>
        </w:rPr>
        <w:t>）各县区公办幼儿园、普惠性民办幼儿园开设的托班按定价管理权限由县区发展改革部门会同教育等部门可参考当地幼儿园收费标准、根据成本差异等情况合理确定，也可参照市区执行。</w:t>
      </w:r>
    </w:p>
    <w:p w:rsidR="00346246" w:rsidRPr="00F34D5A" w:rsidRDefault="00346246" w:rsidP="00F34D5A">
      <w:pPr>
        <w:spacing w:line="560" w:lineRule="exact"/>
        <w:ind w:firstLineChars="200" w:firstLine="643"/>
        <w:rPr>
          <w:rFonts w:ascii="Times New Roman" w:eastAsia="仿宋_GB2312" w:cs="Times New Roman"/>
          <w:b/>
          <w:color w:val="000000" w:themeColor="text1"/>
          <w:sz w:val="32"/>
          <w:szCs w:val="32"/>
        </w:rPr>
      </w:pPr>
      <w:r w:rsidRPr="00F34D5A">
        <w:rPr>
          <w:rFonts w:ascii="Times New Roman" w:eastAsia="仿宋_GB2312" w:cs="Times New Roman"/>
          <w:b/>
          <w:color w:val="000000" w:themeColor="text1"/>
          <w:sz w:val="32"/>
          <w:szCs w:val="32"/>
        </w:rPr>
        <w:t>（二）公办托育服务机构</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保育费（全日托）实行政府指导价管理</w:t>
      </w:r>
      <w:r w:rsidR="0000138B" w:rsidRPr="00F34D5A">
        <w:rPr>
          <w:rFonts w:ascii="Times New Roman" w:eastAsia="仿宋_GB2312" w:cs="Times New Roman"/>
          <w:color w:val="000000" w:themeColor="text1"/>
          <w:sz w:val="32"/>
          <w:szCs w:val="32"/>
        </w:rPr>
        <w:t>，由市发展改革委会同市卫生健康部门制定基准收费标准和浮动幅度。</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保育费（全日托）基准收费标准：托大班</w:t>
      </w:r>
      <w:r w:rsidRPr="00F34D5A">
        <w:rPr>
          <w:rFonts w:ascii="Times New Roman" w:eastAsia="仿宋_GB2312" w:cs="Times New Roman"/>
          <w:color w:val="000000" w:themeColor="text1"/>
          <w:sz w:val="32"/>
          <w:szCs w:val="32"/>
        </w:rPr>
        <w:t>7</w:t>
      </w:r>
      <w:r w:rsidR="00455276" w:rsidRPr="00F34D5A">
        <w:rPr>
          <w:rFonts w:ascii="Times New Roman" w:eastAsia="仿宋_GB2312" w:cs="Times New Roman"/>
          <w:color w:val="000000" w:themeColor="text1"/>
          <w:sz w:val="32"/>
          <w:szCs w:val="32"/>
        </w:rPr>
        <w:t>30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生、混合班</w:t>
      </w:r>
      <w:r w:rsidR="00455276" w:rsidRPr="00F34D5A">
        <w:rPr>
          <w:rFonts w:ascii="Times New Roman" w:eastAsia="仿宋_GB2312" w:cs="Times New Roman"/>
          <w:color w:val="000000" w:themeColor="text1"/>
          <w:sz w:val="32"/>
          <w:szCs w:val="32"/>
        </w:rPr>
        <w:t>800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生、托小班</w:t>
      </w:r>
      <w:r w:rsidRPr="00F34D5A">
        <w:rPr>
          <w:rFonts w:ascii="Times New Roman" w:eastAsia="仿宋_GB2312" w:cs="Times New Roman"/>
          <w:color w:val="000000" w:themeColor="text1"/>
          <w:sz w:val="32"/>
          <w:szCs w:val="32"/>
        </w:rPr>
        <w:t>9</w:t>
      </w:r>
      <w:r w:rsidR="00455276" w:rsidRPr="00F34D5A">
        <w:rPr>
          <w:rFonts w:ascii="Times New Roman" w:eastAsia="仿宋_GB2312" w:cs="Times New Roman"/>
          <w:color w:val="000000" w:themeColor="text1"/>
          <w:sz w:val="32"/>
          <w:szCs w:val="32"/>
        </w:rPr>
        <w:t>3</w:t>
      </w:r>
      <w:r w:rsidRPr="00F34D5A">
        <w:rPr>
          <w:rFonts w:ascii="Times New Roman" w:eastAsia="仿宋_GB2312" w:cs="Times New Roman"/>
          <w:color w:val="000000" w:themeColor="text1"/>
          <w:sz w:val="32"/>
          <w:szCs w:val="32"/>
        </w:rPr>
        <w:t>5</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生、乳儿班</w:t>
      </w:r>
      <w:r w:rsidRPr="00F34D5A">
        <w:rPr>
          <w:rFonts w:ascii="Times New Roman" w:eastAsia="仿宋_GB2312" w:cs="Times New Roman"/>
          <w:color w:val="000000" w:themeColor="text1"/>
          <w:sz w:val="32"/>
          <w:szCs w:val="32"/>
        </w:rPr>
        <w:t>12</w:t>
      </w:r>
      <w:r w:rsidR="00455276" w:rsidRPr="00F34D5A">
        <w:rPr>
          <w:rFonts w:ascii="Times New Roman" w:eastAsia="仿宋_GB2312" w:cs="Times New Roman"/>
          <w:color w:val="000000" w:themeColor="text1"/>
          <w:sz w:val="32"/>
          <w:szCs w:val="32"/>
        </w:rPr>
        <w:t>50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生，上浮幅度最高不超过</w:t>
      </w:r>
      <w:r w:rsidRPr="00F34D5A">
        <w:rPr>
          <w:rFonts w:ascii="Times New Roman" w:eastAsia="仿宋_GB2312" w:cs="Times New Roman"/>
          <w:color w:val="000000" w:themeColor="text1"/>
          <w:sz w:val="32"/>
          <w:szCs w:val="32"/>
        </w:rPr>
        <w:t>20%</w:t>
      </w:r>
      <w:r w:rsidRPr="00F34D5A">
        <w:rPr>
          <w:rFonts w:ascii="Times New Roman" w:eastAsia="仿宋_GB2312" w:cs="Times New Roman"/>
          <w:color w:val="000000" w:themeColor="text1"/>
          <w:sz w:val="32"/>
          <w:szCs w:val="32"/>
        </w:rPr>
        <w:t>，下浮不限。</w:t>
      </w:r>
    </w:p>
    <w:p w:rsidR="00346246" w:rsidRPr="00F34D5A" w:rsidRDefault="00346246" w:rsidP="00F34D5A">
      <w:pPr>
        <w:spacing w:line="560" w:lineRule="exact"/>
        <w:ind w:firstLineChars="200" w:firstLine="643"/>
        <w:rPr>
          <w:rFonts w:ascii="Times New Roman" w:eastAsia="仿宋_GB2312" w:cs="Times New Roman"/>
          <w:b/>
          <w:color w:val="000000" w:themeColor="text1"/>
          <w:sz w:val="32"/>
          <w:szCs w:val="32"/>
        </w:rPr>
      </w:pPr>
      <w:bookmarkStart w:id="6" w:name="OLE_LINK6"/>
      <w:bookmarkStart w:id="7" w:name="OLE_LINK5"/>
      <w:r w:rsidRPr="00F34D5A">
        <w:rPr>
          <w:rFonts w:ascii="Times New Roman" w:eastAsia="仿宋_GB2312" w:cs="Times New Roman"/>
          <w:b/>
          <w:color w:val="000000" w:themeColor="text1"/>
          <w:sz w:val="32"/>
          <w:szCs w:val="32"/>
        </w:rPr>
        <w:t>（三）社会办普惠托育服务机构</w:t>
      </w:r>
      <w:bookmarkEnd w:id="6"/>
      <w:bookmarkEnd w:id="7"/>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保育费（全日托）由市发展改革委会同卫生健康部门</w:t>
      </w:r>
      <w:r w:rsidR="0000138B" w:rsidRPr="00F34D5A">
        <w:rPr>
          <w:rFonts w:ascii="Times New Roman" w:eastAsia="仿宋_GB2312" w:cs="Times New Roman"/>
          <w:color w:val="000000" w:themeColor="text1"/>
          <w:sz w:val="32"/>
          <w:szCs w:val="32"/>
        </w:rPr>
        <w:t>明确收费标准参考区间，</w:t>
      </w:r>
      <w:r w:rsidRPr="00F34D5A">
        <w:rPr>
          <w:rFonts w:ascii="Times New Roman" w:eastAsia="仿宋_GB2312" w:cs="Times New Roman"/>
          <w:color w:val="000000" w:themeColor="text1"/>
          <w:sz w:val="32"/>
          <w:szCs w:val="32"/>
        </w:rPr>
        <w:t>其他服务费实行市场调节价。</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1</w:t>
      </w:r>
      <w:r w:rsidRPr="00F34D5A">
        <w:rPr>
          <w:rFonts w:ascii="Times New Roman" w:eastAsia="仿宋_GB2312" w:cs="Times New Roman"/>
          <w:color w:val="000000" w:themeColor="text1"/>
          <w:sz w:val="32"/>
          <w:szCs w:val="32"/>
        </w:rPr>
        <w:t>、市区（清江浦区、经济技术开发区、工业园区、生态文化旅游区）保育费收费标准参考区间为：托大班不超过</w:t>
      </w:r>
      <w:r w:rsidRPr="00F34D5A">
        <w:rPr>
          <w:rFonts w:ascii="Times New Roman" w:eastAsia="仿宋_GB2312" w:cs="Times New Roman"/>
          <w:color w:val="000000" w:themeColor="text1"/>
          <w:sz w:val="32"/>
          <w:szCs w:val="32"/>
        </w:rPr>
        <w:t>1450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生，混合班不超过</w:t>
      </w:r>
      <w:r w:rsidRPr="00F34D5A">
        <w:rPr>
          <w:rFonts w:ascii="Times New Roman" w:eastAsia="仿宋_GB2312" w:cs="Times New Roman"/>
          <w:color w:val="000000" w:themeColor="text1"/>
          <w:sz w:val="32"/>
          <w:szCs w:val="32"/>
        </w:rPr>
        <w:t>1600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生，托小班不超过</w:t>
      </w:r>
      <w:r w:rsidRPr="00F34D5A">
        <w:rPr>
          <w:rFonts w:ascii="Times New Roman" w:eastAsia="仿宋_GB2312" w:cs="Times New Roman"/>
          <w:color w:val="000000" w:themeColor="text1"/>
          <w:sz w:val="32"/>
          <w:szCs w:val="32"/>
        </w:rPr>
        <w:t>1850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生，乳儿班不超过</w:t>
      </w:r>
      <w:r w:rsidRPr="00F34D5A">
        <w:rPr>
          <w:rFonts w:ascii="Times New Roman" w:eastAsia="仿宋_GB2312" w:cs="Times New Roman"/>
          <w:color w:val="000000" w:themeColor="text1"/>
          <w:sz w:val="32"/>
          <w:szCs w:val="32"/>
        </w:rPr>
        <w:t>2500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2</w:t>
      </w:r>
      <w:r w:rsidRPr="00F34D5A">
        <w:rPr>
          <w:rFonts w:ascii="Times New Roman" w:eastAsia="仿宋_GB2312" w:cs="Times New Roman"/>
          <w:color w:val="000000" w:themeColor="text1"/>
          <w:sz w:val="32"/>
          <w:szCs w:val="32"/>
        </w:rPr>
        <w:t>、各县区保育费收费标准参考区间为：托大班不超过</w:t>
      </w:r>
      <w:r w:rsidRPr="00F34D5A">
        <w:rPr>
          <w:rFonts w:ascii="Times New Roman" w:eastAsia="仿宋_GB2312" w:cs="Times New Roman"/>
          <w:color w:val="000000" w:themeColor="text1"/>
          <w:sz w:val="32"/>
          <w:szCs w:val="32"/>
        </w:rPr>
        <w:t>9</w:t>
      </w:r>
      <w:r w:rsidR="00455276" w:rsidRPr="00F34D5A">
        <w:rPr>
          <w:rFonts w:ascii="Times New Roman" w:eastAsia="仿宋_GB2312" w:cs="Times New Roman"/>
          <w:color w:val="000000" w:themeColor="text1"/>
          <w:sz w:val="32"/>
          <w:szCs w:val="32"/>
        </w:rPr>
        <w:t>5</w:t>
      </w:r>
      <w:r w:rsidRPr="00F34D5A">
        <w:rPr>
          <w:rFonts w:ascii="Times New Roman" w:eastAsia="仿宋_GB2312" w:cs="Times New Roman"/>
          <w:color w:val="000000" w:themeColor="text1"/>
          <w:sz w:val="32"/>
          <w:szCs w:val="32"/>
        </w:rPr>
        <w:t>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生，混合班不超过</w:t>
      </w:r>
      <w:r w:rsidRPr="00F34D5A">
        <w:rPr>
          <w:rFonts w:ascii="Times New Roman" w:eastAsia="仿宋_GB2312" w:cs="Times New Roman"/>
          <w:color w:val="000000" w:themeColor="text1"/>
          <w:sz w:val="32"/>
          <w:szCs w:val="32"/>
        </w:rPr>
        <w:t>10</w:t>
      </w:r>
      <w:r w:rsidR="00455276" w:rsidRPr="00F34D5A">
        <w:rPr>
          <w:rFonts w:ascii="Times New Roman" w:eastAsia="仿宋_GB2312" w:cs="Times New Roman"/>
          <w:color w:val="000000" w:themeColor="text1"/>
          <w:sz w:val="32"/>
          <w:szCs w:val="32"/>
        </w:rPr>
        <w:t>5</w:t>
      </w:r>
      <w:r w:rsidRPr="00F34D5A">
        <w:rPr>
          <w:rFonts w:ascii="Times New Roman" w:eastAsia="仿宋_GB2312" w:cs="Times New Roman"/>
          <w:color w:val="000000" w:themeColor="text1"/>
          <w:sz w:val="32"/>
          <w:szCs w:val="32"/>
        </w:rPr>
        <w:t>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生，托小班不超过</w:t>
      </w:r>
      <w:r w:rsidRPr="00F34D5A">
        <w:rPr>
          <w:rFonts w:ascii="Times New Roman" w:eastAsia="仿宋_GB2312" w:cs="Times New Roman"/>
          <w:color w:val="000000" w:themeColor="text1"/>
          <w:sz w:val="32"/>
          <w:szCs w:val="32"/>
        </w:rPr>
        <w:t>1</w:t>
      </w:r>
      <w:r w:rsidR="00455276" w:rsidRPr="00F34D5A">
        <w:rPr>
          <w:rFonts w:ascii="Times New Roman" w:eastAsia="仿宋_GB2312" w:cs="Times New Roman"/>
          <w:color w:val="000000" w:themeColor="text1"/>
          <w:sz w:val="32"/>
          <w:szCs w:val="32"/>
        </w:rPr>
        <w:t>200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生，乳儿班不超过</w:t>
      </w:r>
      <w:r w:rsidRPr="00F34D5A">
        <w:rPr>
          <w:rFonts w:ascii="Times New Roman" w:eastAsia="仿宋_GB2312" w:cs="Times New Roman"/>
          <w:color w:val="000000" w:themeColor="text1"/>
          <w:sz w:val="32"/>
          <w:szCs w:val="32"/>
        </w:rPr>
        <w:t>1</w:t>
      </w:r>
      <w:r w:rsidR="00455276" w:rsidRPr="00F34D5A">
        <w:rPr>
          <w:rFonts w:ascii="Times New Roman" w:eastAsia="仿宋_GB2312" w:cs="Times New Roman"/>
          <w:color w:val="000000" w:themeColor="text1"/>
          <w:sz w:val="32"/>
          <w:szCs w:val="32"/>
        </w:rPr>
        <w:t>6</w:t>
      </w:r>
      <w:r w:rsidRPr="00F34D5A">
        <w:rPr>
          <w:rFonts w:ascii="Times New Roman" w:eastAsia="仿宋_GB2312" w:cs="Times New Roman"/>
          <w:color w:val="000000" w:themeColor="text1"/>
          <w:sz w:val="32"/>
          <w:szCs w:val="32"/>
        </w:rPr>
        <w:t>50</w:t>
      </w:r>
      <w:r w:rsidRPr="00F34D5A">
        <w:rPr>
          <w:rFonts w:ascii="Times New Roman" w:eastAsia="仿宋_GB2312" w:cs="Times New Roman"/>
          <w:color w:val="000000" w:themeColor="text1"/>
          <w:sz w:val="32"/>
          <w:szCs w:val="32"/>
        </w:rPr>
        <w:t>元</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w:t>
      </w:r>
      <w:r w:rsidRPr="00F34D5A">
        <w:rPr>
          <w:rFonts w:ascii="Times New Roman" w:eastAsia="仿宋_GB2312" w:cs="Times New Roman"/>
          <w:color w:val="000000" w:themeColor="text1"/>
          <w:sz w:val="32"/>
          <w:szCs w:val="32"/>
        </w:rPr>
        <w:t>生。</w:t>
      </w:r>
    </w:p>
    <w:p w:rsidR="00346246" w:rsidRPr="00F34D5A" w:rsidRDefault="00346246" w:rsidP="00F34D5A">
      <w:pPr>
        <w:spacing w:line="560" w:lineRule="exact"/>
        <w:ind w:firstLineChars="200" w:firstLine="643"/>
        <w:rPr>
          <w:rFonts w:ascii="Times New Roman" w:eastAsia="仿宋_GB2312" w:cs="Times New Roman"/>
          <w:b/>
          <w:color w:val="000000" w:themeColor="text1"/>
          <w:sz w:val="32"/>
          <w:szCs w:val="32"/>
        </w:rPr>
      </w:pPr>
      <w:r w:rsidRPr="00F34D5A">
        <w:rPr>
          <w:rFonts w:ascii="Times New Roman" w:eastAsia="仿宋_GB2312" w:cs="Times New Roman"/>
          <w:b/>
          <w:color w:val="000000" w:themeColor="text1"/>
          <w:sz w:val="32"/>
          <w:szCs w:val="32"/>
        </w:rPr>
        <w:t>（四）</w:t>
      </w:r>
      <w:bookmarkStart w:id="8" w:name="OLE_LINK2"/>
      <w:bookmarkStart w:id="9" w:name="OLE_LINK1"/>
      <w:r w:rsidRPr="00F34D5A">
        <w:rPr>
          <w:rFonts w:ascii="Times New Roman" w:eastAsia="仿宋_GB2312" w:cs="Times New Roman"/>
          <w:b/>
          <w:color w:val="000000" w:themeColor="text1"/>
          <w:sz w:val="32"/>
          <w:szCs w:val="32"/>
        </w:rPr>
        <w:t>其他类型托育服务机构</w:t>
      </w:r>
    </w:p>
    <w:p w:rsidR="00346246" w:rsidRPr="00F34D5A" w:rsidRDefault="00346246"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收费实行市场调节价，</w:t>
      </w:r>
      <w:bookmarkEnd w:id="8"/>
      <w:bookmarkEnd w:id="9"/>
      <w:r w:rsidRPr="00F34D5A">
        <w:rPr>
          <w:rFonts w:ascii="Times New Roman" w:eastAsia="仿宋_GB2312" w:cs="Times New Roman"/>
          <w:color w:val="000000" w:themeColor="text1"/>
          <w:sz w:val="32"/>
          <w:szCs w:val="32"/>
        </w:rPr>
        <w:t>由托育服务机构综合考虑服务成本、市场需求和群众承受能力等因素，遵循公平、合法和诚实信用的原则，自主制定收费标准。</w:t>
      </w:r>
    </w:p>
    <w:p w:rsidR="002C1BF1" w:rsidRPr="00F34D5A" w:rsidRDefault="008F5F26" w:rsidP="008F5F26">
      <w:pPr>
        <w:pStyle w:val="a7"/>
        <w:spacing w:line="560" w:lineRule="exact"/>
        <w:ind w:firstLine="640"/>
        <w:rPr>
          <w:rFonts w:ascii="Times New Roman" w:eastAsia="黑体" w:cs="Times New Roman"/>
          <w:color w:val="000000" w:themeColor="text1"/>
          <w:sz w:val="32"/>
          <w:szCs w:val="32"/>
        </w:rPr>
      </w:pPr>
      <w:r w:rsidRPr="00F34D5A">
        <w:rPr>
          <w:rFonts w:ascii="Times New Roman" w:eastAsia="黑体" w:cs="Times New Roman"/>
          <w:color w:val="000000" w:themeColor="text1"/>
          <w:sz w:val="32"/>
          <w:szCs w:val="32"/>
        </w:rPr>
        <w:lastRenderedPageBreak/>
        <w:t>四、</w:t>
      </w:r>
      <w:r w:rsidR="00A376D1" w:rsidRPr="00F34D5A">
        <w:rPr>
          <w:rFonts w:ascii="Times New Roman" w:eastAsia="黑体" w:cs="Times New Roman"/>
          <w:color w:val="000000" w:themeColor="text1"/>
          <w:sz w:val="32"/>
          <w:szCs w:val="32"/>
        </w:rPr>
        <w:t>严格规范收费行为</w:t>
      </w:r>
    </w:p>
    <w:p w:rsidR="0000138B" w:rsidRPr="00F34D5A" w:rsidRDefault="0087125A" w:rsidP="0087125A">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《通知》对建立目录清单制度、严格规范结算方式、落实相关支持政策、规范收费票据管理、强化日常监督管理进行了明确。要求</w:t>
      </w:r>
      <w:r w:rsidR="0000138B" w:rsidRPr="00F34D5A">
        <w:rPr>
          <w:rFonts w:ascii="Times New Roman" w:eastAsia="仿宋_GB2312" w:cs="Times New Roman"/>
          <w:color w:val="000000" w:themeColor="text1"/>
          <w:sz w:val="32"/>
          <w:szCs w:val="32"/>
        </w:rPr>
        <w:t>托育服务机构按照</w:t>
      </w:r>
      <w:r w:rsidRPr="00F34D5A">
        <w:rPr>
          <w:rFonts w:ascii="Times New Roman" w:eastAsia="仿宋_GB2312" w:cs="Times New Roman"/>
          <w:color w:val="000000" w:themeColor="text1"/>
          <w:sz w:val="32"/>
          <w:szCs w:val="32"/>
        </w:rPr>
        <w:t>全市统一制定的</w:t>
      </w:r>
      <w:r w:rsidR="0000138B" w:rsidRPr="00F34D5A">
        <w:rPr>
          <w:rFonts w:ascii="Times New Roman" w:eastAsia="仿宋_GB2312" w:cs="Times New Roman"/>
          <w:color w:val="000000" w:themeColor="text1"/>
          <w:sz w:val="32"/>
          <w:szCs w:val="32"/>
        </w:rPr>
        <w:t>目录清单样式，结合实际制定本机构目录清单，在经营场所显著位置或者门户网站公示，</w:t>
      </w:r>
      <w:r w:rsidRPr="00F34D5A">
        <w:rPr>
          <w:rFonts w:ascii="Times New Roman" w:eastAsia="仿宋_GB2312" w:cs="Times New Roman"/>
          <w:color w:val="000000" w:themeColor="text1"/>
          <w:sz w:val="32"/>
          <w:szCs w:val="32"/>
        </w:rPr>
        <w:t>并报属地卫生健康、教育部门通过统一平台或者行业管理平台集中公示、主动接受家长和社会监督。未按规定公示或者公示内容与政策不符的，不得收费。</w:t>
      </w:r>
    </w:p>
    <w:p w:rsidR="007566B4" w:rsidRPr="00F34D5A" w:rsidRDefault="007566B4" w:rsidP="007566B4">
      <w:pPr>
        <w:spacing w:line="560" w:lineRule="exact"/>
        <w:ind w:firstLineChars="200" w:firstLine="640"/>
        <w:rPr>
          <w:rFonts w:ascii="Times New Roman" w:eastAsia="仿宋_GB2312" w:cs="Times New Roman"/>
          <w:color w:val="000000" w:themeColor="text1"/>
          <w:sz w:val="32"/>
          <w:szCs w:val="32"/>
        </w:rPr>
      </w:pPr>
      <w:r w:rsidRPr="00F34D5A">
        <w:rPr>
          <w:rFonts w:ascii="Times New Roman" w:eastAsia="仿宋_GB2312" w:cs="Times New Roman"/>
          <w:color w:val="000000" w:themeColor="text1"/>
          <w:sz w:val="32"/>
          <w:szCs w:val="32"/>
        </w:rPr>
        <w:t>本通知自</w:t>
      </w:r>
      <w:r w:rsidRPr="00F34D5A">
        <w:rPr>
          <w:rFonts w:ascii="Times New Roman" w:eastAsia="仿宋_GB2312" w:cs="Times New Roman"/>
          <w:color w:val="000000" w:themeColor="text1"/>
          <w:sz w:val="32"/>
          <w:szCs w:val="32"/>
        </w:rPr>
        <w:t>2026</w:t>
      </w:r>
      <w:r w:rsidRPr="00F34D5A">
        <w:rPr>
          <w:rFonts w:ascii="Times New Roman" w:eastAsia="仿宋_GB2312" w:cs="Times New Roman"/>
          <w:color w:val="000000" w:themeColor="text1"/>
          <w:sz w:val="32"/>
          <w:szCs w:val="32"/>
        </w:rPr>
        <w:t>年</w:t>
      </w:r>
      <w:r w:rsidRPr="00F34D5A">
        <w:rPr>
          <w:rFonts w:ascii="Times New Roman" w:eastAsia="仿宋_GB2312" w:cs="Times New Roman"/>
          <w:color w:val="000000" w:themeColor="text1"/>
          <w:sz w:val="32"/>
          <w:szCs w:val="32"/>
        </w:rPr>
        <w:t xml:space="preserve"> </w:t>
      </w:r>
      <w:r w:rsidRPr="00F34D5A">
        <w:rPr>
          <w:rFonts w:ascii="Times New Roman" w:eastAsia="仿宋_GB2312" w:cs="Times New Roman"/>
          <w:color w:val="000000" w:themeColor="text1"/>
          <w:sz w:val="32"/>
          <w:szCs w:val="32"/>
        </w:rPr>
        <w:t>月</w:t>
      </w:r>
      <w:r w:rsidRPr="00F34D5A">
        <w:rPr>
          <w:rFonts w:ascii="Times New Roman" w:eastAsia="仿宋_GB2312" w:cs="Times New Roman"/>
          <w:color w:val="000000" w:themeColor="text1"/>
          <w:sz w:val="32"/>
          <w:szCs w:val="32"/>
        </w:rPr>
        <w:t xml:space="preserve"> </w:t>
      </w:r>
      <w:r w:rsidRPr="00F34D5A">
        <w:rPr>
          <w:rFonts w:ascii="Times New Roman" w:eastAsia="仿宋_GB2312" w:cs="Times New Roman"/>
          <w:color w:val="000000" w:themeColor="text1"/>
          <w:sz w:val="32"/>
          <w:szCs w:val="32"/>
        </w:rPr>
        <w:t>日起执行，</w:t>
      </w:r>
      <w:r w:rsidR="00455276" w:rsidRPr="00F34D5A">
        <w:rPr>
          <w:rFonts w:ascii="Times New Roman" w:eastAsia="仿宋_GB2312" w:cs="Times New Roman"/>
          <w:color w:val="000000" w:themeColor="text1"/>
          <w:sz w:val="32"/>
          <w:szCs w:val="32"/>
        </w:rPr>
        <w:t>试行</w:t>
      </w:r>
      <w:r w:rsidRPr="00F34D5A">
        <w:rPr>
          <w:rFonts w:ascii="Times New Roman" w:eastAsia="仿宋_GB2312" w:cs="Times New Roman"/>
          <w:color w:val="000000" w:themeColor="text1"/>
          <w:sz w:val="32"/>
          <w:szCs w:val="32"/>
        </w:rPr>
        <w:t>期</w:t>
      </w:r>
      <w:r w:rsidRPr="00F34D5A">
        <w:rPr>
          <w:rFonts w:ascii="Times New Roman" w:eastAsia="仿宋_GB2312" w:cs="Times New Roman"/>
          <w:color w:val="000000" w:themeColor="text1"/>
          <w:sz w:val="32"/>
          <w:szCs w:val="32"/>
        </w:rPr>
        <w:t>2</w:t>
      </w:r>
      <w:r w:rsidRPr="00F34D5A">
        <w:rPr>
          <w:rFonts w:ascii="Times New Roman" w:eastAsia="仿宋_GB2312" w:cs="Times New Roman"/>
          <w:color w:val="000000" w:themeColor="text1"/>
          <w:sz w:val="32"/>
          <w:szCs w:val="32"/>
        </w:rPr>
        <w:t>年。此前有关普惠托育服务收费政策与本通知不一致的，以本通知为准。</w:t>
      </w:r>
    </w:p>
    <w:p w:rsidR="007566B4" w:rsidRPr="00F34D5A" w:rsidRDefault="007566B4" w:rsidP="0087125A">
      <w:pPr>
        <w:spacing w:line="560" w:lineRule="exact"/>
        <w:ind w:firstLineChars="200" w:firstLine="640"/>
        <w:rPr>
          <w:rFonts w:ascii="Times New Roman" w:eastAsia="方正仿宋_GBK" w:cs="Times New Roman"/>
          <w:color w:val="000000" w:themeColor="text1"/>
          <w:sz w:val="32"/>
          <w:szCs w:val="32"/>
        </w:rPr>
      </w:pPr>
    </w:p>
    <w:sectPr w:rsidR="007566B4" w:rsidRPr="00F34D5A" w:rsidSect="00AE6E24">
      <w:pgSz w:w="11906" w:h="16838"/>
      <w:pgMar w:top="1871" w:right="1474"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0E5" w:rsidRDefault="00AF40E5" w:rsidP="008D0C0B">
      <w:r>
        <w:separator/>
      </w:r>
    </w:p>
  </w:endnote>
  <w:endnote w:type="continuationSeparator" w:id="1">
    <w:p w:rsidR="00AF40E5" w:rsidRDefault="00AF40E5" w:rsidP="008D0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0E5" w:rsidRDefault="00AF40E5" w:rsidP="008D0C0B">
      <w:r>
        <w:separator/>
      </w:r>
    </w:p>
  </w:footnote>
  <w:footnote w:type="continuationSeparator" w:id="1">
    <w:p w:rsidR="00AF40E5" w:rsidRDefault="00AF40E5" w:rsidP="008D0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F1375D"/>
    <w:multiLevelType w:val="singleLevel"/>
    <w:tmpl w:val="0C16ED1A"/>
    <w:lvl w:ilvl="0">
      <w:start w:val="2"/>
      <w:numFmt w:val="chineseCounting"/>
      <w:suff w:val="nothing"/>
      <w:lvlText w:val="%1、"/>
      <w:lvlJc w:val="left"/>
      <w:pPr>
        <w:tabs>
          <w:tab w:val="num" w:pos="0"/>
        </w:tabs>
        <w:ind w:left="0" w:firstLine="0"/>
      </w:pPr>
    </w:lvl>
  </w:abstractNum>
  <w:abstractNum w:abstractNumId="1">
    <w:nsid w:val="01D20D95"/>
    <w:multiLevelType w:val="hybridMultilevel"/>
    <w:tmpl w:val="D6F068BE"/>
    <w:lvl w:ilvl="0" w:tplc="FD9021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0C4715E"/>
    <w:multiLevelType w:val="hybridMultilevel"/>
    <w:tmpl w:val="626ADFD4"/>
    <w:lvl w:ilvl="0" w:tplc="5344A8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8128D0"/>
    <w:multiLevelType w:val="hybridMultilevel"/>
    <w:tmpl w:val="12000CCA"/>
    <w:lvl w:ilvl="0" w:tplc="F594F352">
      <w:start w:val="1"/>
      <w:numFmt w:val="decimal"/>
      <w:lvlText w:val="%1、"/>
      <w:lvlJc w:val="left"/>
      <w:pPr>
        <w:ind w:left="1768" w:hanging="1128"/>
      </w:pPr>
      <w:rPr>
        <w:rFonts w:eastAsia="方正黑体_GBK"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7BD2CCA"/>
    <w:multiLevelType w:val="hybridMultilevel"/>
    <w:tmpl w:val="E84689E0"/>
    <w:lvl w:ilvl="0" w:tplc="42DEA4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B0F4F24"/>
    <w:multiLevelType w:val="hybridMultilevel"/>
    <w:tmpl w:val="B7608518"/>
    <w:lvl w:ilvl="0" w:tplc="B818F1F4">
      <w:start w:val="1"/>
      <w:numFmt w:val="decimal"/>
      <w:lvlText w:val="%1、"/>
      <w:lvlJc w:val="left"/>
      <w:pPr>
        <w:ind w:left="720" w:hanging="720"/>
      </w:pPr>
      <w:rPr>
        <w:rFonts w:ascii="楷体" w:eastAsia="楷体" w:hAnsi="楷体"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066E82"/>
    <w:multiLevelType w:val="hybridMultilevel"/>
    <w:tmpl w:val="A2B8FE54"/>
    <w:lvl w:ilvl="0" w:tplc="DBE0AD9A">
      <w:start w:val="1"/>
      <w:numFmt w:val="japaneseCounting"/>
      <w:lvlText w:val="%1、"/>
      <w:lvlJc w:val="left"/>
      <w:pPr>
        <w:ind w:left="1360" w:hanging="720"/>
      </w:pPr>
      <w:rPr>
        <w:rFonts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5555772"/>
    <w:multiLevelType w:val="hybridMultilevel"/>
    <w:tmpl w:val="04745830"/>
    <w:lvl w:ilvl="0" w:tplc="305467B4">
      <w:start w:val="1"/>
      <w:numFmt w:val="japaneseCounting"/>
      <w:lvlText w:val="%1、"/>
      <w:lvlJc w:val="left"/>
      <w:pPr>
        <w:ind w:left="1360" w:hanging="720"/>
      </w:pPr>
      <w:rPr>
        <w:rFonts w:eastAsia="仿宋_GB2312"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F660955"/>
    <w:multiLevelType w:val="hybridMultilevel"/>
    <w:tmpl w:val="D0806FCE"/>
    <w:lvl w:ilvl="0" w:tplc="A6DA8BD4">
      <w:start w:val="1"/>
      <w:numFmt w:val="japaneseCounting"/>
      <w:lvlText w:val="（%1）"/>
      <w:lvlJc w:val="left"/>
      <w:pPr>
        <w:ind w:left="1720" w:hanging="1080"/>
      </w:pPr>
      <w:rPr>
        <w:rFonts w:ascii="楷体" w:eastAsia="楷体" w:hAnsi="楷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4EF6362"/>
    <w:multiLevelType w:val="hybridMultilevel"/>
    <w:tmpl w:val="9FD2CD88"/>
    <w:lvl w:ilvl="0" w:tplc="F11419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8C341D0"/>
    <w:multiLevelType w:val="hybridMultilevel"/>
    <w:tmpl w:val="5D702E60"/>
    <w:lvl w:ilvl="0" w:tplc="E67CE3BC">
      <w:start w:val="1"/>
      <w:numFmt w:val="decimal"/>
      <w:lvlText w:val="%1、"/>
      <w:lvlJc w:val="left"/>
      <w:pPr>
        <w:ind w:left="1624" w:hanging="98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BB9593A"/>
    <w:multiLevelType w:val="hybridMultilevel"/>
    <w:tmpl w:val="D034D84E"/>
    <w:lvl w:ilvl="0" w:tplc="0A4C8AD6">
      <w:start w:val="2"/>
      <w:numFmt w:val="decimal"/>
      <w:lvlText w:val="%1、"/>
      <w:lvlJc w:val="left"/>
      <w:pPr>
        <w:ind w:left="720" w:hanging="720"/>
      </w:pPr>
      <w:rPr>
        <w:rFonts w:ascii="楷体_GB2312" w:eastAsia="楷体_GB2312" w:cs="楷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4F71BB"/>
    <w:multiLevelType w:val="hybridMultilevel"/>
    <w:tmpl w:val="F7A28E70"/>
    <w:lvl w:ilvl="0" w:tplc="E98678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13662F0"/>
    <w:multiLevelType w:val="hybridMultilevel"/>
    <w:tmpl w:val="585E88D6"/>
    <w:lvl w:ilvl="0" w:tplc="A7F86C5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25457A5"/>
    <w:multiLevelType w:val="hybridMultilevel"/>
    <w:tmpl w:val="448E8534"/>
    <w:lvl w:ilvl="0" w:tplc="2F52A3E6">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7815CD4"/>
    <w:multiLevelType w:val="hybridMultilevel"/>
    <w:tmpl w:val="15E8CA80"/>
    <w:lvl w:ilvl="0" w:tplc="A0A8FE8E">
      <w:start w:val="2"/>
      <w:numFmt w:val="decimal"/>
      <w:lvlText w:val="%1、"/>
      <w:lvlJc w:val="left"/>
      <w:pPr>
        <w:ind w:left="720" w:hanging="720"/>
      </w:pPr>
      <w:rPr>
        <w:rFonts w:ascii="楷体_GB2312" w:eastAsia="楷体_GB2312" w:cs="楷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2"/>
    </w:lvlOverride>
  </w:num>
  <w:num w:numId="2">
    <w:abstractNumId w:val="4"/>
  </w:num>
  <w:num w:numId="3">
    <w:abstractNumId w:val="1"/>
  </w:num>
  <w:num w:numId="4">
    <w:abstractNumId w:val="7"/>
  </w:num>
  <w:num w:numId="5">
    <w:abstractNumId w:val="9"/>
  </w:num>
  <w:num w:numId="6">
    <w:abstractNumId w:val="10"/>
  </w:num>
  <w:num w:numId="7">
    <w:abstractNumId w:val="11"/>
  </w:num>
  <w:num w:numId="8">
    <w:abstractNumId w:val="15"/>
  </w:num>
  <w:num w:numId="9">
    <w:abstractNumId w:val="3"/>
  </w:num>
  <w:num w:numId="10">
    <w:abstractNumId w:val="13"/>
  </w:num>
  <w:num w:numId="11">
    <w:abstractNumId w:val="12"/>
  </w:num>
  <w:num w:numId="12">
    <w:abstractNumId w:val="6"/>
  </w:num>
  <w:num w:numId="13">
    <w:abstractNumId w:val="14"/>
  </w:num>
  <w:num w:numId="14">
    <w:abstractNumId w:val="8"/>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0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D7A"/>
    <w:rsid w:val="0000138B"/>
    <w:rsid w:val="00003F5B"/>
    <w:rsid w:val="000364D9"/>
    <w:rsid w:val="00056398"/>
    <w:rsid w:val="000612D1"/>
    <w:rsid w:val="0008049A"/>
    <w:rsid w:val="00093C7D"/>
    <w:rsid w:val="00095CFA"/>
    <w:rsid w:val="000A66DF"/>
    <w:rsid w:val="000B3E55"/>
    <w:rsid w:val="000D6DF8"/>
    <w:rsid w:val="000F7B11"/>
    <w:rsid w:val="000F7E5C"/>
    <w:rsid w:val="00104FFF"/>
    <w:rsid w:val="0010606F"/>
    <w:rsid w:val="00106336"/>
    <w:rsid w:val="001347E7"/>
    <w:rsid w:val="00137BA4"/>
    <w:rsid w:val="00137D7A"/>
    <w:rsid w:val="001425F6"/>
    <w:rsid w:val="00151F6A"/>
    <w:rsid w:val="00157F7F"/>
    <w:rsid w:val="00192483"/>
    <w:rsid w:val="0019377A"/>
    <w:rsid w:val="001A19D0"/>
    <w:rsid w:val="001B5C0C"/>
    <w:rsid w:val="001C2A7D"/>
    <w:rsid w:val="001D111E"/>
    <w:rsid w:val="001E435E"/>
    <w:rsid w:val="00211F72"/>
    <w:rsid w:val="002153A2"/>
    <w:rsid w:val="00215CAE"/>
    <w:rsid w:val="0021799E"/>
    <w:rsid w:val="0023636D"/>
    <w:rsid w:val="002565D5"/>
    <w:rsid w:val="00256A6A"/>
    <w:rsid w:val="00282A9B"/>
    <w:rsid w:val="00287C66"/>
    <w:rsid w:val="002A3FD2"/>
    <w:rsid w:val="002B715B"/>
    <w:rsid w:val="002C1BF1"/>
    <w:rsid w:val="002C298E"/>
    <w:rsid w:val="002C720F"/>
    <w:rsid w:val="002D0BF4"/>
    <w:rsid w:val="002D1701"/>
    <w:rsid w:val="002D47B5"/>
    <w:rsid w:val="002E780A"/>
    <w:rsid w:val="002E7FA6"/>
    <w:rsid w:val="002F1D66"/>
    <w:rsid w:val="00307AA1"/>
    <w:rsid w:val="0031284D"/>
    <w:rsid w:val="00322B4B"/>
    <w:rsid w:val="003230D2"/>
    <w:rsid w:val="00327C1A"/>
    <w:rsid w:val="00346246"/>
    <w:rsid w:val="00363BC0"/>
    <w:rsid w:val="00366F71"/>
    <w:rsid w:val="00370901"/>
    <w:rsid w:val="0038713E"/>
    <w:rsid w:val="00394071"/>
    <w:rsid w:val="003B45B0"/>
    <w:rsid w:val="003B677B"/>
    <w:rsid w:val="003C1CB3"/>
    <w:rsid w:val="003E506A"/>
    <w:rsid w:val="00407B29"/>
    <w:rsid w:val="00426D15"/>
    <w:rsid w:val="00433A73"/>
    <w:rsid w:val="00435293"/>
    <w:rsid w:val="00450A0F"/>
    <w:rsid w:val="00455276"/>
    <w:rsid w:val="00467126"/>
    <w:rsid w:val="00471E34"/>
    <w:rsid w:val="004730BA"/>
    <w:rsid w:val="004735DF"/>
    <w:rsid w:val="004753DB"/>
    <w:rsid w:val="00475875"/>
    <w:rsid w:val="00477B9F"/>
    <w:rsid w:val="004A7BD2"/>
    <w:rsid w:val="004C145A"/>
    <w:rsid w:val="004E1F81"/>
    <w:rsid w:val="004F5DB5"/>
    <w:rsid w:val="004F7389"/>
    <w:rsid w:val="00504011"/>
    <w:rsid w:val="005076BE"/>
    <w:rsid w:val="00512BD2"/>
    <w:rsid w:val="0052408A"/>
    <w:rsid w:val="00556117"/>
    <w:rsid w:val="00556E68"/>
    <w:rsid w:val="00576D86"/>
    <w:rsid w:val="00591B05"/>
    <w:rsid w:val="00596050"/>
    <w:rsid w:val="005A2C94"/>
    <w:rsid w:val="005A2FDB"/>
    <w:rsid w:val="005A71CB"/>
    <w:rsid w:val="005B486C"/>
    <w:rsid w:val="005B7E83"/>
    <w:rsid w:val="005C19C6"/>
    <w:rsid w:val="005C6FB4"/>
    <w:rsid w:val="005D3A72"/>
    <w:rsid w:val="005D7EAF"/>
    <w:rsid w:val="005E6C12"/>
    <w:rsid w:val="00610646"/>
    <w:rsid w:val="0061372C"/>
    <w:rsid w:val="00620730"/>
    <w:rsid w:val="00621B8A"/>
    <w:rsid w:val="00621E61"/>
    <w:rsid w:val="00623059"/>
    <w:rsid w:val="0062761C"/>
    <w:rsid w:val="00631F70"/>
    <w:rsid w:val="0064005E"/>
    <w:rsid w:val="0065450D"/>
    <w:rsid w:val="00681163"/>
    <w:rsid w:val="0068216A"/>
    <w:rsid w:val="00685F73"/>
    <w:rsid w:val="006956E2"/>
    <w:rsid w:val="006B3C27"/>
    <w:rsid w:val="006B6E7A"/>
    <w:rsid w:val="006C3585"/>
    <w:rsid w:val="006D0E89"/>
    <w:rsid w:val="006F51AB"/>
    <w:rsid w:val="00701298"/>
    <w:rsid w:val="00745125"/>
    <w:rsid w:val="00753ABF"/>
    <w:rsid w:val="007566B4"/>
    <w:rsid w:val="00761BCA"/>
    <w:rsid w:val="007723D0"/>
    <w:rsid w:val="00784127"/>
    <w:rsid w:val="007A44D9"/>
    <w:rsid w:val="007A6A64"/>
    <w:rsid w:val="007B530A"/>
    <w:rsid w:val="007C3EF0"/>
    <w:rsid w:val="007D1AB1"/>
    <w:rsid w:val="007D4196"/>
    <w:rsid w:val="007E3A54"/>
    <w:rsid w:val="00805155"/>
    <w:rsid w:val="008222C6"/>
    <w:rsid w:val="00850A2B"/>
    <w:rsid w:val="0087125A"/>
    <w:rsid w:val="008A574B"/>
    <w:rsid w:val="008B52FA"/>
    <w:rsid w:val="008C064E"/>
    <w:rsid w:val="008C1CA7"/>
    <w:rsid w:val="008C2009"/>
    <w:rsid w:val="008C40E3"/>
    <w:rsid w:val="008D0C0B"/>
    <w:rsid w:val="008D3AFC"/>
    <w:rsid w:val="008E4A86"/>
    <w:rsid w:val="008F5F26"/>
    <w:rsid w:val="00921E3B"/>
    <w:rsid w:val="00927E83"/>
    <w:rsid w:val="009324AA"/>
    <w:rsid w:val="00932A58"/>
    <w:rsid w:val="00932DBA"/>
    <w:rsid w:val="0096493C"/>
    <w:rsid w:val="00977429"/>
    <w:rsid w:val="0098286B"/>
    <w:rsid w:val="009A359B"/>
    <w:rsid w:val="009C0854"/>
    <w:rsid w:val="009D1A05"/>
    <w:rsid w:val="009E4394"/>
    <w:rsid w:val="009F0379"/>
    <w:rsid w:val="009F7CDF"/>
    <w:rsid w:val="00A20EAE"/>
    <w:rsid w:val="00A376D1"/>
    <w:rsid w:val="00A50183"/>
    <w:rsid w:val="00A5600D"/>
    <w:rsid w:val="00A57A60"/>
    <w:rsid w:val="00A713EF"/>
    <w:rsid w:val="00A941CF"/>
    <w:rsid w:val="00AA6D5C"/>
    <w:rsid w:val="00AB413F"/>
    <w:rsid w:val="00AD5304"/>
    <w:rsid w:val="00AE1D76"/>
    <w:rsid w:val="00AE641A"/>
    <w:rsid w:val="00AE6E24"/>
    <w:rsid w:val="00AF40E5"/>
    <w:rsid w:val="00B05687"/>
    <w:rsid w:val="00B12792"/>
    <w:rsid w:val="00B248E5"/>
    <w:rsid w:val="00B27D6B"/>
    <w:rsid w:val="00B31E56"/>
    <w:rsid w:val="00B538BB"/>
    <w:rsid w:val="00B71364"/>
    <w:rsid w:val="00B91073"/>
    <w:rsid w:val="00B96848"/>
    <w:rsid w:val="00BB59B7"/>
    <w:rsid w:val="00BF47AA"/>
    <w:rsid w:val="00C0198B"/>
    <w:rsid w:val="00C13EC4"/>
    <w:rsid w:val="00C23ED5"/>
    <w:rsid w:val="00C24C99"/>
    <w:rsid w:val="00C82994"/>
    <w:rsid w:val="00CB1CA3"/>
    <w:rsid w:val="00CB5AB4"/>
    <w:rsid w:val="00CD22DF"/>
    <w:rsid w:val="00CE33DA"/>
    <w:rsid w:val="00CF2743"/>
    <w:rsid w:val="00CF45E9"/>
    <w:rsid w:val="00CF5BAC"/>
    <w:rsid w:val="00D01069"/>
    <w:rsid w:val="00D07F97"/>
    <w:rsid w:val="00D17695"/>
    <w:rsid w:val="00D253B2"/>
    <w:rsid w:val="00D32C46"/>
    <w:rsid w:val="00D446C7"/>
    <w:rsid w:val="00D46856"/>
    <w:rsid w:val="00D74B31"/>
    <w:rsid w:val="00D82499"/>
    <w:rsid w:val="00D83949"/>
    <w:rsid w:val="00D868A8"/>
    <w:rsid w:val="00DA08BE"/>
    <w:rsid w:val="00DB454B"/>
    <w:rsid w:val="00DB6D85"/>
    <w:rsid w:val="00DD10D6"/>
    <w:rsid w:val="00DD7351"/>
    <w:rsid w:val="00DE59C8"/>
    <w:rsid w:val="00DF6EA6"/>
    <w:rsid w:val="00E003BA"/>
    <w:rsid w:val="00E121BC"/>
    <w:rsid w:val="00E222E5"/>
    <w:rsid w:val="00E35278"/>
    <w:rsid w:val="00E40AB1"/>
    <w:rsid w:val="00E46A16"/>
    <w:rsid w:val="00E50084"/>
    <w:rsid w:val="00E600C9"/>
    <w:rsid w:val="00E72D57"/>
    <w:rsid w:val="00E86E13"/>
    <w:rsid w:val="00E90043"/>
    <w:rsid w:val="00E94A39"/>
    <w:rsid w:val="00EC6533"/>
    <w:rsid w:val="00ED10B4"/>
    <w:rsid w:val="00EF737B"/>
    <w:rsid w:val="00F30650"/>
    <w:rsid w:val="00F34D5A"/>
    <w:rsid w:val="00F807D9"/>
    <w:rsid w:val="00F8224F"/>
    <w:rsid w:val="00F86564"/>
    <w:rsid w:val="00F86F0A"/>
    <w:rsid w:val="00F979ED"/>
    <w:rsid w:val="00FA3DEB"/>
    <w:rsid w:val="00FB400E"/>
    <w:rsid w:val="00FD0F2D"/>
    <w:rsid w:val="00FD45F1"/>
    <w:rsid w:val="00FD73D7"/>
    <w:rsid w:val="00FE108A"/>
    <w:rsid w:val="00FF7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D7A"/>
    <w:pPr>
      <w:widowControl w:val="0"/>
      <w:jc w:val="both"/>
    </w:pPr>
    <w:rPr>
      <w:rFonts w:ascii="等线" w:eastAsia="等线" w:hAnsi="Times New Roman"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link w:val="HTMLChar"/>
    <w:unhideWhenUsed/>
    <w:rsid w:val="00137D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200"/>
    </w:pPr>
    <w:rPr>
      <w:rFonts w:ascii="宋体" w:eastAsia="宋体" w:hAnsi="Times New Roman" w:cs="Times New Roman"/>
      <w:kern w:val="0"/>
      <w:sz w:val="24"/>
      <w:szCs w:val="24"/>
    </w:rPr>
  </w:style>
  <w:style w:type="character" w:customStyle="1" w:styleId="HTMLChar">
    <w:name w:val="HTML 预设格式 Char"/>
    <w:basedOn w:val="a0"/>
    <w:link w:val="HTML"/>
    <w:rsid w:val="00137D7A"/>
    <w:rPr>
      <w:rFonts w:ascii="宋体" w:eastAsia="宋体" w:hAnsi="Times New Roman" w:cs="Times New Roman"/>
      <w:kern w:val="0"/>
      <w:sz w:val="24"/>
      <w:szCs w:val="24"/>
    </w:rPr>
  </w:style>
  <w:style w:type="paragraph" w:styleId="a3">
    <w:name w:val="Body Text"/>
    <w:basedOn w:val="a"/>
    <w:link w:val="Char"/>
    <w:semiHidden/>
    <w:unhideWhenUsed/>
    <w:rsid w:val="00137D7A"/>
    <w:pPr>
      <w:ind w:left="142"/>
    </w:pPr>
    <w:rPr>
      <w:rFonts w:ascii="仿宋" w:eastAsia="仿宋" w:cs="仿宋"/>
      <w:sz w:val="31"/>
      <w:szCs w:val="31"/>
      <w:lang w:val="zh-CN"/>
    </w:rPr>
  </w:style>
  <w:style w:type="character" w:customStyle="1" w:styleId="Char">
    <w:name w:val="正文文本 Char"/>
    <w:basedOn w:val="a0"/>
    <w:link w:val="a3"/>
    <w:semiHidden/>
    <w:rsid w:val="00137D7A"/>
    <w:rPr>
      <w:rFonts w:ascii="仿宋" w:eastAsia="仿宋" w:hAnsi="Times New Roman" w:cs="仿宋"/>
      <w:sz w:val="31"/>
      <w:szCs w:val="31"/>
      <w:lang w:val="zh-CN"/>
    </w:rPr>
  </w:style>
  <w:style w:type="paragraph" w:styleId="a4">
    <w:name w:val="Body Text Indent"/>
    <w:basedOn w:val="a"/>
    <w:link w:val="Char0"/>
    <w:unhideWhenUsed/>
    <w:rsid w:val="00137D7A"/>
    <w:pPr>
      <w:spacing w:after="120"/>
      <w:ind w:leftChars="200" w:left="420"/>
    </w:pPr>
  </w:style>
  <w:style w:type="character" w:customStyle="1" w:styleId="Char0">
    <w:name w:val="正文文本缩进 Char"/>
    <w:basedOn w:val="a0"/>
    <w:link w:val="a4"/>
    <w:rsid w:val="00137D7A"/>
    <w:rPr>
      <w:rFonts w:ascii="等线" w:eastAsia="等线" w:hAnsi="Times New Roman" w:cs="Arial"/>
    </w:rPr>
  </w:style>
  <w:style w:type="paragraph" w:styleId="a5">
    <w:name w:val="header"/>
    <w:basedOn w:val="a"/>
    <w:link w:val="Char1"/>
    <w:uiPriority w:val="99"/>
    <w:semiHidden/>
    <w:unhideWhenUsed/>
    <w:rsid w:val="008D0C0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D0C0B"/>
    <w:rPr>
      <w:rFonts w:ascii="等线" w:eastAsia="等线" w:hAnsi="Times New Roman" w:cs="Arial"/>
      <w:sz w:val="18"/>
      <w:szCs w:val="18"/>
    </w:rPr>
  </w:style>
  <w:style w:type="paragraph" w:styleId="a6">
    <w:name w:val="footer"/>
    <w:basedOn w:val="a"/>
    <w:link w:val="Char2"/>
    <w:uiPriority w:val="99"/>
    <w:semiHidden/>
    <w:unhideWhenUsed/>
    <w:rsid w:val="008D0C0B"/>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8D0C0B"/>
    <w:rPr>
      <w:rFonts w:ascii="等线" w:eastAsia="等线" w:hAnsi="Times New Roman" w:cs="Arial"/>
      <w:sz w:val="18"/>
      <w:szCs w:val="18"/>
    </w:rPr>
  </w:style>
  <w:style w:type="paragraph" w:styleId="a7">
    <w:name w:val="List Paragraph"/>
    <w:basedOn w:val="a"/>
    <w:uiPriority w:val="34"/>
    <w:qFormat/>
    <w:rsid w:val="00D446C7"/>
    <w:pPr>
      <w:ind w:firstLineChars="200" w:firstLine="420"/>
    </w:pPr>
  </w:style>
  <w:style w:type="paragraph" w:customStyle="1" w:styleId="3">
    <w:name w:val="普通(网站)3"/>
    <w:basedOn w:val="a"/>
    <w:next w:val="a6"/>
    <w:rsid w:val="005D7EAF"/>
    <w:pPr>
      <w:jc w:val="left"/>
    </w:pPr>
    <w:rPr>
      <w:rFonts w:ascii="Calibri" w:eastAsia="宋体" w:hAnsi="Calibri" w:cs="Calibri"/>
      <w:kern w:val="0"/>
      <w:sz w:val="24"/>
      <w:szCs w:val="24"/>
    </w:rPr>
  </w:style>
  <w:style w:type="paragraph" w:styleId="a8">
    <w:name w:val="Normal (Web)"/>
    <w:basedOn w:val="a"/>
    <w:uiPriority w:val="99"/>
    <w:qFormat/>
    <w:rsid w:val="00346246"/>
    <w:pPr>
      <w:spacing w:beforeAutospacing="1" w:afterAutospacing="1"/>
      <w:jc w:val="left"/>
    </w:pPr>
    <w:rPr>
      <w:rFonts w:asciiTheme="minorHAnsi" w:eastAsiaTheme="minorEastAsia" w:hAnsiTheme="minorHAns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7552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4</Pages>
  <Words>278</Words>
  <Characters>1587</Characters>
  <Application>Microsoft Office Word</Application>
  <DocSecurity>0</DocSecurity>
  <Lines>13</Lines>
  <Paragraphs>3</Paragraphs>
  <ScaleCrop>false</ScaleCrop>
  <Company>微软中国</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微软用户</cp:lastModifiedBy>
  <cp:revision>113</cp:revision>
  <dcterms:created xsi:type="dcterms:W3CDTF">2024-08-06T06:35:00Z</dcterms:created>
  <dcterms:modified xsi:type="dcterms:W3CDTF">2026-01-23T09:23:00Z</dcterms:modified>
</cp:coreProperties>
</file>