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EE" w:rsidRPr="00496058" w:rsidRDefault="00387CFD" w:rsidP="00496058">
      <w:pPr>
        <w:spacing w:line="660" w:lineRule="exact"/>
        <w:rPr>
          <w:rFonts w:ascii="方正小标宋_GBK" w:eastAsia="方正小标宋_GBK"/>
          <w:sz w:val="44"/>
          <w:szCs w:val="44"/>
        </w:rPr>
      </w:pPr>
      <w:r w:rsidRPr="00496058">
        <w:rPr>
          <w:rFonts w:ascii="方正小标宋_GBK" w:eastAsia="方正小标宋_GBK" w:hint="eastAsia"/>
          <w:sz w:val="44"/>
          <w:szCs w:val="44"/>
        </w:rPr>
        <w:t>淮安市</w:t>
      </w:r>
      <w:r w:rsidR="00FC4659">
        <w:rPr>
          <w:rFonts w:ascii="方正小标宋_GBK" w:eastAsia="方正小标宋_GBK" w:hint="eastAsia"/>
          <w:sz w:val="44"/>
          <w:szCs w:val="44"/>
        </w:rPr>
        <w:t>级</w:t>
      </w:r>
      <w:r w:rsidRPr="00496058">
        <w:rPr>
          <w:rFonts w:ascii="方正小标宋_GBK" w:eastAsia="方正小标宋_GBK" w:hint="eastAsia"/>
          <w:sz w:val="44"/>
          <w:szCs w:val="44"/>
        </w:rPr>
        <w:t>殡葬基本服务项目</w:t>
      </w:r>
      <w:r w:rsidR="00642656">
        <w:rPr>
          <w:rFonts w:ascii="方正小标宋_GBK" w:eastAsia="方正小标宋_GBK" w:hint="eastAsia"/>
          <w:sz w:val="44"/>
          <w:szCs w:val="44"/>
        </w:rPr>
        <w:t>收费定</w:t>
      </w:r>
      <w:r w:rsidR="00D32D46">
        <w:rPr>
          <w:rFonts w:ascii="方正小标宋_GBK" w:eastAsia="方正小标宋_GBK" w:hint="eastAsia"/>
          <w:sz w:val="44"/>
          <w:szCs w:val="44"/>
        </w:rPr>
        <w:t>调</w:t>
      </w:r>
      <w:r w:rsidR="00642656">
        <w:rPr>
          <w:rFonts w:ascii="方正小标宋_GBK" w:eastAsia="方正小标宋_GBK" w:hint="eastAsia"/>
          <w:sz w:val="44"/>
          <w:szCs w:val="44"/>
        </w:rPr>
        <w:t>价</w:t>
      </w:r>
      <w:r w:rsidR="00BC66B5">
        <w:rPr>
          <w:rFonts w:ascii="方正小标宋_GBK" w:eastAsia="方正小标宋_GBK" w:hint="eastAsia"/>
          <w:sz w:val="44"/>
          <w:szCs w:val="44"/>
        </w:rPr>
        <w:t>方案（征求意见稿）</w:t>
      </w:r>
    </w:p>
    <w:tbl>
      <w:tblPr>
        <w:tblStyle w:val="a5"/>
        <w:tblpPr w:leftFromText="180" w:rightFromText="180" w:vertAnchor="text" w:horzAnchor="margin" w:tblpY="171"/>
        <w:tblW w:w="15288" w:type="dxa"/>
        <w:tblLayout w:type="fixed"/>
        <w:tblLook w:val="04A0"/>
      </w:tblPr>
      <w:tblGrid>
        <w:gridCol w:w="808"/>
        <w:gridCol w:w="1357"/>
        <w:gridCol w:w="3050"/>
        <w:gridCol w:w="2270"/>
        <w:gridCol w:w="1277"/>
        <w:gridCol w:w="2412"/>
        <w:gridCol w:w="1277"/>
        <w:gridCol w:w="1276"/>
        <w:gridCol w:w="1561"/>
      </w:tblGrid>
      <w:tr w:rsidR="007517C9" w:rsidRPr="00A93097" w:rsidTr="005C4EC3">
        <w:trPr>
          <w:trHeight w:val="375"/>
        </w:trPr>
        <w:tc>
          <w:tcPr>
            <w:tcW w:w="808" w:type="dxa"/>
            <w:vMerge w:val="restart"/>
            <w:tcBorders>
              <w:left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序号</w:t>
            </w:r>
          </w:p>
        </w:tc>
        <w:tc>
          <w:tcPr>
            <w:tcW w:w="1357" w:type="dxa"/>
            <w:vMerge w:val="restart"/>
            <w:tcBorders>
              <w:top w:val="single" w:sz="4" w:space="0" w:color="000000" w:themeColor="text1"/>
              <w:left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服务项目</w:t>
            </w:r>
          </w:p>
        </w:tc>
        <w:tc>
          <w:tcPr>
            <w:tcW w:w="3050" w:type="dxa"/>
            <w:vMerge w:val="restart"/>
            <w:tcBorders>
              <w:top w:val="single" w:sz="4" w:space="0" w:color="000000" w:themeColor="text1"/>
              <w:left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服务内容</w:t>
            </w:r>
          </w:p>
        </w:tc>
        <w:tc>
          <w:tcPr>
            <w:tcW w:w="72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政府最高限价</w:t>
            </w:r>
          </w:p>
        </w:tc>
        <w:tc>
          <w:tcPr>
            <w:tcW w:w="1276" w:type="dxa"/>
            <w:vMerge w:val="restart"/>
            <w:tcBorders>
              <w:left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是否惠民殡葬政策</w:t>
            </w:r>
          </w:p>
        </w:tc>
        <w:tc>
          <w:tcPr>
            <w:tcW w:w="1561" w:type="dxa"/>
            <w:vMerge w:val="restart"/>
            <w:tcBorders>
              <w:left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备注</w:t>
            </w:r>
          </w:p>
        </w:tc>
      </w:tr>
      <w:tr w:rsidR="00E440A2" w:rsidRPr="00A93097" w:rsidTr="005C4EC3">
        <w:trPr>
          <w:trHeight w:val="158"/>
        </w:trPr>
        <w:tc>
          <w:tcPr>
            <w:tcW w:w="808" w:type="dxa"/>
            <w:vMerge/>
            <w:tcBorders>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pPr>
          </w:p>
        </w:tc>
        <w:tc>
          <w:tcPr>
            <w:tcW w:w="1357" w:type="dxa"/>
            <w:vMerge/>
            <w:tcBorders>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pPr>
          </w:p>
        </w:tc>
        <w:tc>
          <w:tcPr>
            <w:tcW w:w="3050" w:type="dxa"/>
            <w:vMerge/>
            <w:tcBorders>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现行政策</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相关成本</w:t>
            </w:r>
          </w:p>
          <w:p w:rsidR="007517C9" w:rsidRPr="00A93097" w:rsidRDefault="007517C9" w:rsidP="005C4EC3">
            <w:pPr>
              <w:spacing w:line="296" w:lineRule="exact"/>
              <w:rPr>
                <w:rFonts w:ascii="黑体" w:eastAsia="黑体" w:hAnsi="黑体"/>
              </w:rPr>
            </w:pPr>
            <w:r w:rsidRPr="00A93097">
              <w:rPr>
                <w:rFonts w:ascii="黑体" w:eastAsia="黑体" w:hAnsi="黑体" w:hint="eastAsia"/>
              </w:rPr>
              <w:t>调查数据</w:t>
            </w:r>
          </w:p>
        </w:tc>
        <w:tc>
          <w:tcPr>
            <w:tcW w:w="2412" w:type="dxa"/>
            <w:tcBorders>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定调价方案</w:t>
            </w:r>
          </w:p>
          <w:p w:rsidR="007517C9" w:rsidRPr="00A93097" w:rsidRDefault="007517C9" w:rsidP="005C4EC3">
            <w:pPr>
              <w:spacing w:line="296" w:lineRule="exact"/>
              <w:rPr>
                <w:rFonts w:ascii="黑体" w:eastAsia="黑体" w:hAnsi="黑体"/>
              </w:rPr>
            </w:pPr>
            <w:r w:rsidRPr="00A93097">
              <w:rPr>
                <w:rFonts w:ascii="黑体" w:eastAsia="黑体" w:hAnsi="黑体" w:hint="eastAsia"/>
              </w:rPr>
              <w:t>（市级）</w:t>
            </w:r>
          </w:p>
        </w:tc>
        <w:tc>
          <w:tcPr>
            <w:tcW w:w="1277" w:type="dxa"/>
            <w:tcBorders>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rPr>
                <w:rFonts w:ascii="黑体" w:eastAsia="黑体" w:hAnsi="黑体"/>
              </w:rPr>
            </w:pPr>
            <w:r w:rsidRPr="00A93097">
              <w:rPr>
                <w:rFonts w:ascii="黑体" w:eastAsia="黑体" w:hAnsi="黑体" w:hint="eastAsia"/>
              </w:rPr>
              <w:t>调整幅度</w:t>
            </w:r>
          </w:p>
        </w:tc>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7517C9" w:rsidRPr="00A93097" w:rsidRDefault="007517C9" w:rsidP="005C4EC3">
            <w:pPr>
              <w:spacing w:line="296" w:lineRule="exact"/>
            </w:pPr>
          </w:p>
        </w:tc>
        <w:tc>
          <w:tcPr>
            <w:tcW w:w="1561" w:type="dxa"/>
            <w:vMerge/>
            <w:tcBorders>
              <w:left w:val="single" w:sz="4" w:space="0" w:color="000000" w:themeColor="text1"/>
              <w:bottom w:val="single" w:sz="4" w:space="0" w:color="000000" w:themeColor="text1"/>
              <w:right w:val="single" w:sz="4" w:space="0" w:color="000000" w:themeColor="text1"/>
            </w:tcBorders>
          </w:tcPr>
          <w:p w:rsidR="007517C9" w:rsidRPr="00A93097" w:rsidRDefault="007517C9" w:rsidP="005C4EC3">
            <w:pPr>
              <w:spacing w:line="296" w:lineRule="exact"/>
            </w:pPr>
          </w:p>
        </w:tc>
      </w:tr>
      <w:tr w:rsidR="00FE700D" w:rsidRPr="00A93097" w:rsidTr="005C4EC3">
        <w:trPr>
          <w:trHeight w:val="261"/>
        </w:trPr>
        <w:tc>
          <w:tcPr>
            <w:tcW w:w="808" w:type="dxa"/>
            <w:vMerge w:val="restart"/>
            <w:tcBorders>
              <w:top w:val="single" w:sz="4" w:space="0" w:color="000000" w:themeColor="text1"/>
              <w:left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1</w:t>
            </w:r>
          </w:p>
        </w:tc>
        <w:tc>
          <w:tcPr>
            <w:tcW w:w="1357" w:type="dxa"/>
            <w:vMerge w:val="restart"/>
            <w:tcBorders>
              <w:top w:val="single" w:sz="4" w:space="0" w:color="000000" w:themeColor="text1"/>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遗体接运</w:t>
            </w:r>
          </w:p>
        </w:tc>
        <w:tc>
          <w:tcPr>
            <w:tcW w:w="3050" w:type="dxa"/>
            <w:vMerge w:val="restart"/>
            <w:tcBorders>
              <w:top w:val="single" w:sz="4" w:space="0" w:color="000000" w:themeColor="text1"/>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属地殡仪馆服务范围的正常（特殊）遗体接运。含遗体的收殓、抬尸、装卸、运输、接运消毒、</w:t>
            </w:r>
            <w:bookmarkStart w:id="0" w:name="OLE_LINK1"/>
            <w:bookmarkStart w:id="1" w:name="OLE_LINK2"/>
            <w:r w:rsidRPr="00A93097">
              <w:rPr>
                <w:rFonts w:ascii="Times New Roman" w:hAnsi="Times New Roman" w:cs="Times New Roman"/>
              </w:rPr>
              <w:t>接尸袋</w:t>
            </w:r>
            <w:bookmarkEnd w:id="0"/>
            <w:bookmarkEnd w:id="1"/>
            <w:r w:rsidRPr="00A93097">
              <w:rPr>
                <w:rFonts w:ascii="Times New Roman" w:hAnsi="Times New Roman" w:cs="Times New Roman"/>
              </w:rPr>
              <w:t>等用品</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1.</w:t>
            </w:r>
            <w:r w:rsidRPr="00A93097">
              <w:rPr>
                <w:rFonts w:ascii="Times New Roman" w:hAnsi="Times New Roman" w:cs="Times New Roman"/>
              </w:rPr>
              <w:t>普通殡仪车遗体接运：</w:t>
            </w:r>
            <w:r w:rsidRPr="00A93097">
              <w:rPr>
                <w:rFonts w:ascii="Times New Roman" w:hAnsi="Times New Roman" w:cs="Times New Roman"/>
              </w:rPr>
              <w:t>160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r w:rsidR="00B4418A" w:rsidRPr="00A93097">
              <w:rPr>
                <w:rFonts w:ascii="Times New Roman" w:hAnsi="Times New Roman" w:cs="Times New Roman"/>
              </w:rPr>
              <w:t>+</w:t>
            </w:r>
            <w:r w:rsidR="009A1081" w:rsidRPr="00A93097">
              <w:rPr>
                <w:rFonts w:ascii="Times New Roman" w:hAnsi="Times New Roman" w:cs="Times New Roman"/>
              </w:rPr>
              <w:t>接尸袋</w:t>
            </w:r>
            <w:r w:rsidR="00B4418A" w:rsidRPr="00A93097">
              <w:rPr>
                <w:rFonts w:ascii="Times New Roman" w:hAnsi="Times New Roman" w:cs="Times New Roman"/>
              </w:rPr>
              <w:t>57</w:t>
            </w:r>
            <w:r w:rsidR="00B4418A" w:rsidRPr="00A93097">
              <w:rPr>
                <w:rFonts w:ascii="Times New Roman" w:hAnsi="Times New Roman" w:cs="Times New Roman"/>
              </w:rPr>
              <w:t>元</w:t>
            </w:r>
          </w:p>
        </w:tc>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rsidR="00214339"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平均</w:t>
            </w:r>
          </w:p>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352.74</w:t>
            </w:r>
            <w:r w:rsidRPr="00A93097">
              <w:rPr>
                <w:rFonts w:ascii="Times New Roman" w:hAnsi="Times New Roman" w:cs="Times New Roman"/>
              </w:rPr>
              <w:t>元</w:t>
            </w:r>
          </w:p>
        </w:tc>
        <w:tc>
          <w:tcPr>
            <w:tcW w:w="2412" w:type="dxa"/>
            <w:vMerge w:val="restart"/>
            <w:tcBorders>
              <w:top w:val="single" w:sz="4" w:space="0" w:color="000000" w:themeColor="text1"/>
              <w:left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不超过</w:t>
            </w:r>
            <w:r w:rsidRPr="00A93097">
              <w:rPr>
                <w:rFonts w:ascii="Times New Roman" w:hAnsi="Times New Roman" w:cs="Times New Roman"/>
              </w:rPr>
              <w:t>350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r w:rsidR="00004335">
              <w:rPr>
                <w:rFonts w:ascii="Times New Roman" w:hAnsi="Times New Roman" w:cs="Times New Roman" w:hint="eastAsia"/>
              </w:rPr>
              <w:t>(</w:t>
            </w:r>
            <w:r w:rsidR="00004335">
              <w:rPr>
                <w:rFonts w:ascii="Times New Roman" w:hAnsi="Times New Roman" w:cs="Times New Roman" w:hint="eastAsia"/>
              </w:rPr>
              <w:t>含</w:t>
            </w:r>
            <w:r w:rsidR="00004335" w:rsidRPr="00A93097">
              <w:rPr>
                <w:rFonts w:ascii="Times New Roman" w:hAnsi="Times New Roman" w:cs="Times New Roman"/>
              </w:rPr>
              <w:t>接尸袋</w:t>
            </w:r>
            <w:r w:rsidR="00004335">
              <w:rPr>
                <w:rFonts w:ascii="Times New Roman" w:hAnsi="Times New Roman" w:cs="Times New Roman" w:hint="eastAsia"/>
              </w:rPr>
              <w:t>)</w:t>
            </w:r>
          </w:p>
        </w:tc>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平均下调</w:t>
            </w:r>
            <w:r w:rsidR="00004335">
              <w:rPr>
                <w:rFonts w:ascii="Times New Roman" w:hAnsi="Times New Roman" w:cs="Times New Roman" w:hint="eastAsia"/>
              </w:rPr>
              <w:t>8.4</w:t>
            </w:r>
            <w:r w:rsidRPr="00A93097">
              <w:rPr>
                <w:rFonts w:ascii="Times New Roman" w:hAnsi="Times New Roman" w:cs="Times New Roman"/>
              </w:rPr>
              <w:t>%</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是</w:t>
            </w:r>
          </w:p>
        </w:tc>
        <w:tc>
          <w:tcPr>
            <w:tcW w:w="1561" w:type="dxa"/>
            <w:vMerge w:val="restart"/>
            <w:tcBorders>
              <w:top w:val="single" w:sz="4" w:space="0" w:color="000000" w:themeColor="text1"/>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惠民殡葬政策按相关文件规定执行。</w:t>
            </w:r>
          </w:p>
          <w:p w:rsidR="009A1081" w:rsidRPr="00A93097" w:rsidRDefault="009A1081" w:rsidP="005C4EC3">
            <w:pPr>
              <w:spacing w:line="296" w:lineRule="exact"/>
              <w:jc w:val="left"/>
              <w:rPr>
                <w:rFonts w:ascii="Times New Roman" w:hAnsi="Times New Roman" w:cs="Times New Roman"/>
              </w:rPr>
            </w:pPr>
          </w:p>
        </w:tc>
      </w:tr>
      <w:tr w:rsidR="00FE700D" w:rsidRPr="00A93097" w:rsidTr="005C4EC3">
        <w:trPr>
          <w:trHeight w:val="382"/>
        </w:trPr>
        <w:tc>
          <w:tcPr>
            <w:tcW w:w="808"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p>
        </w:tc>
        <w:tc>
          <w:tcPr>
            <w:tcW w:w="1357"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3050"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2.</w:t>
            </w:r>
            <w:r w:rsidRPr="00A93097">
              <w:rPr>
                <w:rFonts w:ascii="Times New Roman" w:hAnsi="Times New Roman" w:cs="Times New Roman"/>
              </w:rPr>
              <w:t>中档殡仪车市场调节价：</w:t>
            </w:r>
            <w:r w:rsidRPr="00A93097">
              <w:rPr>
                <w:rFonts w:ascii="Times New Roman" w:hAnsi="Times New Roman" w:cs="Times New Roman"/>
              </w:rPr>
              <w:t>350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r w:rsidR="00B4418A" w:rsidRPr="00A93097">
              <w:rPr>
                <w:rFonts w:ascii="Times New Roman" w:hAnsi="Times New Roman" w:cs="Times New Roman"/>
              </w:rPr>
              <w:t>+</w:t>
            </w:r>
            <w:r w:rsidR="00B4418A" w:rsidRPr="00A93097">
              <w:rPr>
                <w:rFonts w:ascii="Times New Roman" w:hAnsi="Times New Roman" w:cs="Times New Roman"/>
              </w:rPr>
              <w:t>接尸袋</w:t>
            </w:r>
            <w:r w:rsidR="00B4418A" w:rsidRPr="00A93097">
              <w:rPr>
                <w:rFonts w:ascii="Times New Roman" w:hAnsi="Times New Roman" w:cs="Times New Roman"/>
              </w:rPr>
              <w:t>57</w:t>
            </w:r>
            <w:r w:rsidR="00B4418A" w:rsidRPr="00A93097">
              <w:rPr>
                <w:rFonts w:ascii="Times New Roman" w:hAnsi="Times New Roman" w:cs="Times New Roman"/>
              </w:rPr>
              <w:t>元</w:t>
            </w:r>
          </w:p>
        </w:tc>
        <w:tc>
          <w:tcPr>
            <w:tcW w:w="1277"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2412"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277"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276"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561"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r>
      <w:tr w:rsidR="00FE700D" w:rsidRPr="00A93097" w:rsidTr="005C4EC3">
        <w:trPr>
          <w:trHeight w:val="488"/>
        </w:trPr>
        <w:tc>
          <w:tcPr>
            <w:tcW w:w="808"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p>
        </w:tc>
        <w:tc>
          <w:tcPr>
            <w:tcW w:w="1357"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3050"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3.</w:t>
            </w:r>
            <w:r w:rsidRPr="00A93097">
              <w:rPr>
                <w:rFonts w:ascii="Times New Roman" w:hAnsi="Times New Roman" w:cs="Times New Roman"/>
              </w:rPr>
              <w:t>遗体抬运：</w:t>
            </w:r>
            <w:r w:rsidRPr="00A93097">
              <w:rPr>
                <w:rFonts w:ascii="Times New Roman" w:hAnsi="Times New Roman" w:cs="Times New Roman"/>
              </w:rPr>
              <w:t>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2412"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277"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276"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561" w:type="dxa"/>
            <w:vMerge/>
            <w:tcBorders>
              <w:left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r>
      <w:tr w:rsidR="00FE700D" w:rsidRPr="00A93097" w:rsidTr="005C4EC3">
        <w:trPr>
          <w:trHeight w:val="495"/>
        </w:trPr>
        <w:tc>
          <w:tcPr>
            <w:tcW w:w="808" w:type="dxa"/>
            <w:vMerge/>
            <w:tcBorders>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p>
        </w:tc>
        <w:tc>
          <w:tcPr>
            <w:tcW w:w="1357" w:type="dxa"/>
            <w:vMerge/>
            <w:tcBorders>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3050" w:type="dxa"/>
            <w:vMerge/>
            <w:tcBorders>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4.</w:t>
            </w:r>
            <w:r w:rsidRPr="00A93097">
              <w:rPr>
                <w:rFonts w:ascii="Times New Roman" w:hAnsi="Times New Roman" w:cs="Times New Roman"/>
              </w:rPr>
              <w:t>常规消毒：</w:t>
            </w:r>
            <w:r w:rsidRPr="00A93097">
              <w:rPr>
                <w:rFonts w:ascii="Times New Roman" w:hAnsi="Times New Roman" w:cs="Times New Roman"/>
              </w:rPr>
              <w:t>20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vMerge/>
            <w:tcBorders>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2412" w:type="dxa"/>
            <w:vMerge/>
            <w:tcBorders>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277" w:type="dxa"/>
            <w:vMerge/>
            <w:tcBorders>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561" w:type="dxa"/>
            <w:vMerge/>
            <w:tcBorders>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r>
      <w:tr w:rsidR="00FE700D" w:rsidRPr="00A93097" w:rsidTr="005C4EC3">
        <w:trPr>
          <w:trHeight w:val="759"/>
        </w:trPr>
        <w:tc>
          <w:tcPr>
            <w:tcW w:w="808" w:type="dxa"/>
            <w:vMerge w:val="restart"/>
            <w:tcBorders>
              <w:top w:val="single" w:sz="4" w:space="0" w:color="000000" w:themeColor="text1"/>
              <w:left w:val="single" w:sz="4" w:space="0" w:color="000000" w:themeColor="text1"/>
              <w:right w:val="single" w:sz="4" w:space="0" w:color="000000" w:themeColor="text1"/>
            </w:tcBorders>
            <w:vAlign w:val="center"/>
          </w:tcPr>
          <w:p w:rsidR="005206AF" w:rsidRPr="00A93097" w:rsidRDefault="005206AF" w:rsidP="005C4EC3">
            <w:pPr>
              <w:spacing w:line="296" w:lineRule="exact"/>
              <w:rPr>
                <w:rFonts w:ascii="Times New Roman" w:hAnsi="Times New Roman" w:cs="Times New Roman"/>
              </w:rPr>
            </w:pPr>
            <w:r w:rsidRPr="00A93097">
              <w:rPr>
                <w:rFonts w:ascii="Times New Roman" w:hAnsi="Times New Roman" w:cs="Times New Roman"/>
              </w:rPr>
              <w:t>2</w:t>
            </w:r>
          </w:p>
        </w:tc>
        <w:tc>
          <w:tcPr>
            <w:tcW w:w="1357" w:type="dxa"/>
            <w:vMerge w:val="restart"/>
            <w:tcBorders>
              <w:top w:val="single" w:sz="4" w:space="0" w:color="000000" w:themeColor="text1"/>
              <w:left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r w:rsidRPr="00A93097">
              <w:rPr>
                <w:rFonts w:ascii="Times New Roman" w:hAnsi="Times New Roman" w:cs="Times New Roman"/>
              </w:rPr>
              <w:t>遗体存放</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r w:rsidRPr="00A93097">
              <w:rPr>
                <w:rFonts w:ascii="Times New Roman" w:hAnsi="Times New Roman" w:cs="Times New Roman"/>
              </w:rPr>
              <w:t>含正常（特殊）遗体的组合式（连体柜）冷藏、独立柜冷藏</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r w:rsidRPr="00A93097">
              <w:rPr>
                <w:rFonts w:ascii="Times New Roman" w:hAnsi="Times New Roman" w:cs="Times New Roman"/>
              </w:rPr>
              <w:t>普通遗体冷藏（三尸一柜）</w:t>
            </w:r>
            <w:r w:rsidRPr="00A93097">
              <w:rPr>
                <w:rFonts w:ascii="Times New Roman" w:hAnsi="Times New Roman" w:cs="Times New Roman"/>
              </w:rPr>
              <w:t>3</w:t>
            </w:r>
            <w:r w:rsidRPr="00A93097">
              <w:rPr>
                <w:rFonts w:ascii="Times New Roman" w:hAnsi="Times New Roman" w:cs="Times New Roman"/>
              </w:rPr>
              <w:t>天以内：</w:t>
            </w:r>
            <w:r w:rsidRPr="00A93097">
              <w:rPr>
                <w:rFonts w:ascii="Times New Roman" w:hAnsi="Times New Roman" w:cs="Times New Roman"/>
              </w:rPr>
              <w:t>6</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小时</w:t>
            </w:r>
          </w:p>
        </w:tc>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rsidR="00214339" w:rsidRPr="00A93097" w:rsidRDefault="005206AF" w:rsidP="005C4EC3">
            <w:pPr>
              <w:spacing w:line="296" w:lineRule="exact"/>
              <w:rPr>
                <w:rFonts w:ascii="Times New Roman" w:hAnsi="Times New Roman" w:cs="Times New Roman"/>
              </w:rPr>
            </w:pPr>
            <w:r w:rsidRPr="00A93097">
              <w:rPr>
                <w:rFonts w:ascii="Times New Roman" w:hAnsi="Times New Roman" w:cs="Times New Roman"/>
              </w:rPr>
              <w:t>平均</w:t>
            </w:r>
          </w:p>
          <w:p w:rsidR="00053D9A" w:rsidRPr="00A93097" w:rsidRDefault="005206AF" w:rsidP="005C4EC3">
            <w:pPr>
              <w:spacing w:line="296" w:lineRule="exact"/>
              <w:rPr>
                <w:rFonts w:ascii="Times New Roman" w:hAnsi="Times New Roman" w:cs="Times New Roman"/>
              </w:rPr>
            </w:pPr>
            <w:r w:rsidRPr="00A93097">
              <w:rPr>
                <w:rFonts w:ascii="Times New Roman" w:hAnsi="Times New Roman" w:cs="Times New Roman"/>
              </w:rPr>
              <w:t>345.71</w:t>
            </w:r>
            <w:r w:rsidRPr="00A93097">
              <w:rPr>
                <w:rFonts w:ascii="Times New Roman" w:hAnsi="Times New Roman" w:cs="Times New Roman"/>
              </w:rPr>
              <w:t>元</w:t>
            </w:r>
            <w:r w:rsidR="00214339" w:rsidRPr="00A93097">
              <w:rPr>
                <w:rFonts w:ascii="Times New Roman" w:hAnsi="Times New Roman" w:cs="Times New Roman"/>
              </w:rPr>
              <w:t>（</w:t>
            </w:r>
            <w:r w:rsidR="00214339" w:rsidRPr="00A93097">
              <w:rPr>
                <w:rFonts w:ascii="Times New Roman" w:hAnsi="Times New Roman" w:cs="Times New Roman"/>
              </w:rPr>
              <w:t>3</w:t>
            </w:r>
            <w:r w:rsidR="00214339" w:rsidRPr="00A93097">
              <w:rPr>
                <w:rFonts w:ascii="Times New Roman" w:hAnsi="Times New Roman" w:cs="Times New Roman"/>
              </w:rPr>
              <w:t>天）</w:t>
            </w:r>
          </w:p>
          <w:p w:rsidR="005206AF" w:rsidRPr="00A93097" w:rsidRDefault="005206AF" w:rsidP="005C4EC3">
            <w:pPr>
              <w:spacing w:line="296" w:lineRule="exact"/>
              <w:rPr>
                <w:rFonts w:ascii="Times New Roman" w:hAnsi="Times New Roman" w:cs="Times New Roman"/>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rPr>
                <w:rFonts w:ascii="Times New Roman" w:hAnsi="Times New Roman" w:cs="Times New Roman"/>
              </w:rPr>
            </w:pPr>
            <w:r w:rsidRPr="00A93097">
              <w:rPr>
                <w:rFonts w:ascii="Times New Roman" w:hAnsi="Times New Roman" w:cs="Times New Roman"/>
              </w:rPr>
              <w:t>不超过</w:t>
            </w:r>
            <w:r w:rsidRPr="00A93097">
              <w:rPr>
                <w:rFonts w:ascii="Times New Roman" w:hAnsi="Times New Roman" w:cs="Times New Roman"/>
              </w:rPr>
              <w:t>100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天</w:t>
            </w:r>
            <w:r w:rsidRPr="00A93097">
              <w:rPr>
                <w:rFonts w:ascii="Times New Roman" w:hAnsi="Times New Roman" w:cs="Times New Roman"/>
              </w:rPr>
              <w:t>.</w:t>
            </w:r>
            <w:r w:rsidRPr="00A93097">
              <w:rPr>
                <w:rFonts w:ascii="Times New Roman" w:hAnsi="Times New Roman" w:cs="Times New Roman"/>
              </w:rPr>
              <w:t>具</w:t>
            </w:r>
          </w:p>
        </w:tc>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rsidR="005206AF" w:rsidRPr="00A93097" w:rsidRDefault="005206AF" w:rsidP="005C4EC3">
            <w:pPr>
              <w:spacing w:line="296" w:lineRule="exact"/>
              <w:rPr>
                <w:rFonts w:ascii="Times New Roman" w:hAnsi="Times New Roman" w:cs="Times New Roman"/>
              </w:rPr>
            </w:pPr>
            <w:r w:rsidRPr="00A93097">
              <w:rPr>
                <w:rFonts w:ascii="Times New Roman" w:hAnsi="Times New Roman" w:cs="Times New Roman"/>
              </w:rPr>
              <w:t>下调</w:t>
            </w:r>
            <w:r w:rsidRPr="00A93097">
              <w:rPr>
                <w:rFonts w:ascii="Times New Roman" w:hAnsi="Times New Roman" w:cs="Times New Roman"/>
              </w:rPr>
              <w:t>30.6%</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5206AF" w:rsidRPr="00A93097" w:rsidRDefault="005206AF" w:rsidP="005C4EC3">
            <w:pPr>
              <w:spacing w:line="296" w:lineRule="exact"/>
              <w:rPr>
                <w:rFonts w:ascii="Times New Roman" w:hAnsi="Times New Roman" w:cs="Times New Roman"/>
              </w:rPr>
            </w:pPr>
            <w:r w:rsidRPr="00A93097">
              <w:rPr>
                <w:rFonts w:ascii="Times New Roman" w:hAnsi="Times New Roman" w:cs="Times New Roman"/>
              </w:rPr>
              <w:t>是</w:t>
            </w:r>
          </w:p>
        </w:tc>
        <w:tc>
          <w:tcPr>
            <w:tcW w:w="1561" w:type="dxa"/>
            <w:tcBorders>
              <w:top w:val="single" w:sz="4" w:space="0" w:color="000000" w:themeColor="text1"/>
              <w:left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r w:rsidRPr="00A93097">
              <w:rPr>
                <w:rFonts w:ascii="Times New Roman" w:hAnsi="Times New Roman" w:cs="Times New Roman"/>
              </w:rPr>
              <w:t>惠民殡葬政策按相关文件规定执行。</w:t>
            </w:r>
          </w:p>
        </w:tc>
      </w:tr>
      <w:tr w:rsidR="00FE700D" w:rsidRPr="00A93097" w:rsidTr="005C4EC3">
        <w:trPr>
          <w:trHeight w:val="457"/>
        </w:trPr>
        <w:tc>
          <w:tcPr>
            <w:tcW w:w="808" w:type="dxa"/>
            <w:vMerge/>
            <w:tcBorders>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rPr>
                <w:rFonts w:ascii="Times New Roman" w:hAnsi="Times New Roman" w:cs="Times New Roman"/>
              </w:rPr>
            </w:pPr>
          </w:p>
        </w:tc>
        <w:tc>
          <w:tcPr>
            <w:tcW w:w="1357" w:type="dxa"/>
            <w:vMerge/>
            <w:tcBorders>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r w:rsidRPr="00A93097">
              <w:rPr>
                <w:rFonts w:ascii="Times New Roman" w:hAnsi="Times New Roman" w:cs="Times New Roman"/>
              </w:rPr>
              <w:t>含正常（特殊）遗体的单体冰柜冷藏、独立存放空间</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r w:rsidRPr="00A93097">
              <w:rPr>
                <w:rFonts w:ascii="Times New Roman" w:hAnsi="Times New Roman" w:cs="Times New Roman"/>
              </w:rPr>
              <w:t>遗体存放（单放）：市场调节价</w:t>
            </w:r>
            <w:r w:rsidRPr="00A93097">
              <w:rPr>
                <w:rFonts w:ascii="Times New Roman" w:hAnsi="Times New Roman" w:cs="Times New Roman"/>
              </w:rPr>
              <w:t>12</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小时</w:t>
            </w:r>
          </w:p>
        </w:tc>
        <w:tc>
          <w:tcPr>
            <w:tcW w:w="1277" w:type="dxa"/>
            <w:vMerge/>
            <w:tcBorders>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rPr>
                <w:rFonts w:ascii="Times New Roman" w:hAnsi="Times New Roman" w:cs="Times New Roman"/>
              </w:rPr>
            </w:pPr>
            <w:r w:rsidRPr="00A93097">
              <w:rPr>
                <w:rFonts w:ascii="Times New Roman" w:hAnsi="Times New Roman" w:cs="Times New Roman"/>
              </w:rPr>
              <w:t>不超过</w:t>
            </w:r>
            <w:r w:rsidRPr="00A93097">
              <w:rPr>
                <w:rFonts w:ascii="Times New Roman" w:hAnsi="Times New Roman" w:cs="Times New Roman"/>
              </w:rPr>
              <w:t>200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天</w:t>
            </w:r>
            <w:r w:rsidRPr="00A93097">
              <w:rPr>
                <w:rFonts w:ascii="Times New Roman" w:hAnsi="Times New Roman" w:cs="Times New Roman"/>
              </w:rPr>
              <w:t>.</w:t>
            </w:r>
            <w:r w:rsidRPr="00A93097">
              <w:rPr>
                <w:rFonts w:ascii="Times New Roman" w:hAnsi="Times New Roman" w:cs="Times New Roman"/>
              </w:rPr>
              <w:t>具</w:t>
            </w:r>
          </w:p>
        </w:tc>
        <w:tc>
          <w:tcPr>
            <w:tcW w:w="1277" w:type="dxa"/>
            <w:vMerge/>
            <w:tcBorders>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p>
        </w:tc>
        <w:tc>
          <w:tcPr>
            <w:tcW w:w="1276" w:type="dxa"/>
            <w:tcBorders>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p>
        </w:tc>
        <w:tc>
          <w:tcPr>
            <w:tcW w:w="1561" w:type="dxa"/>
            <w:tcBorders>
              <w:left w:val="single" w:sz="4" w:space="0" w:color="000000" w:themeColor="text1"/>
              <w:bottom w:val="single" w:sz="4" w:space="0" w:color="000000" w:themeColor="text1"/>
              <w:right w:val="single" w:sz="4" w:space="0" w:color="000000" w:themeColor="text1"/>
            </w:tcBorders>
            <w:vAlign w:val="center"/>
          </w:tcPr>
          <w:p w:rsidR="005206AF" w:rsidRPr="00A93097" w:rsidRDefault="005206AF" w:rsidP="005C4EC3">
            <w:pPr>
              <w:spacing w:line="296" w:lineRule="exact"/>
              <w:jc w:val="left"/>
              <w:rPr>
                <w:rFonts w:ascii="Times New Roman" w:hAnsi="Times New Roman" w:cs="Times New Roman"/>
              </w:rPr>
            </w:pPr>
          </w:p>
        </w:tc>
      </w:tr>
      <w:tr w:rsidR="00FE700D" w:rsidRPr="00A93097" w:rsidTr="005C4EC3">
        <w:trPr>
          <w:trHeight w:val="306"/>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3</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穿（脱）衣</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含擦身、脱衣、穿衣</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遗体换衣（含穿、脱衣）：</w:t>
            </w:r>
            <w:r w:rsidRPr="00A93097">
              <w:rPr>
                <w:rFonts w:ascii="Times New Roman" w:hAnsi="Times New Roman" w:cs="Times New Roman"/>
              </w:rPr>
              <w:t>60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004335" w:rsidP="005C4EC3">
            <w:pPr>
              <w:spacing w:line="296" w:lineRule="exact"/>
              <w:rPr>
                <w:rFonts w:ascii="Times New Roman" w:hAnsi="Times New Roman" w:cs="Times New Roman"/>
              </w:rPr>
            </w:pPr>
            <w:r>
              <w:rPr>
                <w:rFonts w:ascii="Times New Roman" w:hAnsi="Times New Roman" w:cs="Times New Roman" w:hint="eastAsia"/>
              </w:rPr>
              <w:t>59.3</w:t>
            </w:r>
            <w:r w:rsidR="00DC20BB" w:rsidRPr="00A93097">
              <w:rPr>
                <w:rFonts w:ascii="Times New Roman" w:hAnsi="Times New Roman" w:cs="Times New Roman"/>
              </w:rPr>
              <w:t>元</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不超过</w:t>
            </w:r>
            <w:r w:rsidRPr="00A93097">
              <w:rPr>
                <w:rFonts w:ascii="Times New Roman" w:hAnsi="Times New Roman" w:cs="Times New Roman"/>
              </w:rPr>
              <w:t>60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不调整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r>
      <w:tr w:rsidR="00FE700D" w:rsidRPr="00A93097" w:rsidTr="005C4EC3">
        <w:trPr>
          <w:trHeight w:val="758"/>
        </w:trPr>
        <w:tc>
          <w:tcPr>
            <w:tcW w:w="808" w:type="dxa"/>
            <w:vMerge w:val="restart"/>
            <w:tcBorders>
              <w:top w:val="single" w:sz="4" w:space="0" w:color="000000" w:themeColor="text1"/>
              <w:left w:val="single" w:sz="4" w:space="0" w:color="000000" w:themeColor="text1"/>
              <w:right w:val="single" w:sz="4" w:space="0" w:color="000000" w:themeColor="text1"/>
            </w:tcBorders>
            <w:vAlign w:val="center"/>
          </w:tcPr>
          <w:p w:rsidR="00B30728" w:rsidRPr="00A93097" w:rsidRDefault="00B30728" w:rsidP="005C4EC3">
            <w:pPr>
              <w:spacing w:line="296" w:lineRule="exact"/>
              <w:rPr>
                <w:rFonts w:ascii="Times New Roman" w:hAnsi="Times New Roman" w:cs="Times New Roman"/>
              </w:rPr>
            </w:pPr>
            <w:r w:rsidRPr="00A93097">
              <w:rPr>
                <w:rFonts w:ascii="Times New Roman" w:hAnsi="Times New Roman" w:cs="Times New Roman"/>
              </w:rPr>
              <w:t>4</w:t>
            </w:r>
          </w:p>
        </w:tc>
        <w:tc>
          <w:tcPr>
            <w:tcW w:w="1357" w:type="dxa"/>
            <w:vMerge w:val="restart"/>
            <w:tcBorders>
              <w:top w:val="single" w:sz="4" w:space="0" w:color="000000" w:themeColor="text1"/>
              <w:left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r w:rsidRPr="00A93097">
              <w:rPr>
                <w:rFonts w:ascii="Times New Roman" w:hAnsi="Times New Roman" w:cs="Times New Roman"/>
              </w:rPr>
              <w:t>遗容整理</w:t>
            </w:r>
          </w:p>
        </w:tc>
        <w:tc>
          <w:tcPr>
            <w:tcW w:w="3050" w:type="dxa"/>
            <w:vMerge w:val="restart"/>
            <w:tcBorders>
              <w:top w:val="single" w:sz="4" w:space="0" w:color="000000" w:themeColor="text1"/>
              <w:left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r w:rsidRPr="00A93097">
              <w:rPr>
                <w:rFonts w:ascii="Times New Roman" w:hAnsi="Times New Roman" w:cs="Times New Roman"/>
              </w:rPr>
              <w:t>含脸部清洗，敷干；嘴巴、眼帘整合复位；眼眶，睫毛、脸腮修饰、面部上粉、嘴唇描色，整理衣装、头发、消毒等服务</w:t>
            </w:r>
          </w:p>
        </w:tc>
        <w:tc>
          <w:tcPr>
            <w:tcW w:w="2270" w:type="dxa"/>
            <w:tcBorders>
              <w:top w:val="single" w:sz="4" w:space="0" w:color="000000" w:themeColor="text1"/>
              <w:left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r w:rsidRPr="00A93097">
              <w:rPr>
                <w:rFonts w:ascii="Times New Roman" w:hAnsi="Times New Roman" w:cs="Times New Roman"/>
              </w:rPr>
              <w:t>1.</w:t>
            </w:r>
            <w:r w:rsidRPr="00A93097">
              <w:rPr>
                <w:rFonts w:ascii="Times New Roman" w:hAnsi="Times New Roman" w:cs="Times New Roman"/>
              </w:rPr>
              <w:t>常规整容（含清面、化妆）：</w:t>
            </w:r>
            <w:r w:rsidRPr="00A93097">
              <w:rPr>
                <w:rFonts w:ascii="Times New Roman" w:hAnsi="Times New Roman" w:cs="Times New Roman"/>
              </w:rPr>
              <w:t>60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rsidR="00B30728" w:rsidRPr="00A93097" w:rsidRDefault="00004335" w:rsidP="005C4EC3">
            <w:pPr>
              <w:spacing w:line="296" w:lineRule="exact"/>
              <w:rPr>
                <w:rFonts w:ascii="Times New Roman" w:hAnsi="Times New Roman" w:cs="Times New Roman"/>
              </w:rPr>
            </w:pPr>
            <w:r>
              <w:rPr>
                <w:rFonts w:ascii="Times New Roman" w:hAnsi="Times New Roman" w:cs="Times New Roman" w:hint="eastAsia"/>
              </w:rPr>
              <w:t>78.04</w:t>
            </w:r>
            <w:r w:rsidR="00B30728" w:rsidRPr="00A93097">
              <w:rPr>
                <w:rFonts w:ascii="Times New Roman" w:hAnsi="Times New Roman" w:cs="Times New Roman"/>
              </w:rPr>
              <w:t>元</w:t>
            </w:r>
          </w:p>
        </w:tc>
        <w:tc>
          <w:tcPr>
            <w:tcW w:w="2412" w:type="dxa"/>
            <w:vMerge w:val="restart"/>
            <w:tcBorders>
              <w:top w:val="single" w:sz="4" w:space="0" w:color="000000" w:themeColor="text1"/>
              <w:left w:val="single" w:sz="4" w:space="0" w:color="000000" w:themeColor="text1"/>
              <w:right w:val="single" w:sz="4" w:space="0" w:color="000000" w:themeColor="text1"/>
            </w:tcBorders>
            <w:vAlign w:val="center"/>
          </w:tcPr>
          <w:p w:rsidR="00B30728" w:rsidRPr="00A93097" w:rsidRDefault="00B30728" w:rsidP="005C4EC3">
            <w:pPr>
              <w:spacing w:line="296" w:lineRule="exact"/>
              <w:rPr>
                <w:rFonts w:ascii="Times New Roman" w:hAnsi="Times New Roman" w:cs="Times New Roman"/>
              </w:rPr>
            </w:pPr>
            <w:r w:rsidRPr="00A93097">
              <w:rPr>
                <w:rFonts w:ascii="Times New Roman" w:hAnsi="Times New Roman" w:cs="Times New Roman"/>
              </w:rPr>
              <w:t>不超过</w:t>
            </w:r>
            <w:r w:rsidRPr="00A93097">
              <w:rPr>
                <w:rFonts w:ascii="Times New Roman" w:hAnsi="Times New Roman" w:cs="Times New Roman"/>
              </w:rPr>
              <w:t>80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rsidR="00B30728" w:rsidRPr="00A93097" w:rsidRDefault="00B30728" w:rsidP="005C4EC3">
            <w:pPr>
              <w:spacing w:line="296" w:lineRule="exact"/>
              <w:rPr>
                <w:rFonts w:ascii="Times New Roman" w:hAnsi="Times New Roman" w:cs="Times New Roman"/>
              </w:rPr>
            </w:pPr>
            <w:r w:rsidRPr="00A93097">
              <w:rPr>
                <w:rFonts w:ascii="Times New Roman" w:hAnsi="Times New Roman" w:cs="Times New Roman"/>
              </w:rPr>
              <w:t>不调整</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c>
          <w:tcPr>
            <w:tcW w:w="1561" w:type="dxa"/>
            <w:vMerge w:val="restart"/>
            <w:tcBorders>
              <w:top w:val="single" w:sz="4" w:space="0" w:color="000000" w:themeColor="text1"/>
              <w:left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r>
      <w:tr w:rsidR="00FE700D" w:rsidRPr="00A93097" w:rsidTr="005C4EC3">
        <w:trPr>
          <w:trHeight w:val="1452"/>
        </w:trPr>
        <w:tc>
          <w:tcPr>
            <w:tcW w:w="808" w:type="dxa"/>
            <w:vMerge/>
            <w:tcBorders>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c>
          <w:tcPr>
            <w:tcW w:w="1357" w:type="dxa"/>
            <w:vMerge/>
            <w:tcBorders>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c>
          <w:tcPr>
            <w:tcW w:w="3050" w:type="dxa"/>
            <w:vMerge/>
            <w:tcBorders>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r w:rsidRPr="00A93097">
              <w:rPr>
                <w:rFonts w:ascii="Times New Roman" w:hAnsi="Times New Roman" w:cs="Times New Roman"/>
              </w:rPr>
              <w:t>3.</w:t>
            </w:r>
            <w:r w:rsidRPr="00A93097">
              <w:rPr>
                <w:rFonts w:ascii="Times New Roman" w:hAnsi="Times New Roman" w:cs="Times New Roman"/>
              </w:rPr>
              <w:t>常规消毒：</w:t>
            </w:r>
            <w:r w:rsidRPr="00A93097">
              <w:rPr>
                <w:rFonts w:ascii="Times New Roman" w:hAnsi="Times New Roman" w:cs="Times New Roman"/>
              </w:rPr>
              <w:t>20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vMerge/>
            <w:tcBorders>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c>
          <w:tcPr>
            <w:tcW w:w="2412" w:type="dxa"/>
            <w:vMerge/>
            <w:tcBorders>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c>
          <w:tcPr>
            <w:tcW w:w="1277" w:type="dxa"/>
            <w:vMerge/>
            <w:tcBorders>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c>
          <w:tcPr>
            <w:tcW w:w="1561" w:type="dxa"/>
            <w:vMerge/>
            <w:tcBorders>
              <w:left w:val="single" w:sz="4" w:space="0" w:color="000000" w:themeColor="text1"/>
              <w:bottom w:val="single" w:sz="4" w:space="0" w:color="000000" w:themeColor="text1"/>
              <w:right w:val="single" w:sz="4" w:space="0" w:color="000000" w:themeColor="text1"/>
            </w:tcBorders>
            <w:vAlign w:val="center"/>
          </w:tcPr>
          <w:p w:rsidR="00B30728" w:rsidRPr="00A93097" w:rsidRDefault="00B30728" w:rsidP="005C4EC3">
            <w:pPr>
              <w:spacing w:line="296" w:lineRule="exact"/>
              <w:jc w:val="left"/>
              <w:rPr>
                <w:rFonts w:ascii="Times New Roman" w:hAnsi="Times New Roman" w:cs="Times New Roman"/>
              </w:rPr>
            </w:pPr>
          </w:p>
        </w:tc>
      </w:tr>
      <w:tr w:rsidR="00FE700D" w:rsidRPr="00A93097" w:rsidTr="005C4EC3">
        <w:trPr>
          <w:trHeight w:val="819"/>
        </w:trPr>
        <w:tc>
          <w:tcPr>
            <w:tcW w:w="808"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lastRenderedPageBreak/>
              <w:t>5</w:t>
            </w:r>
          </w:p>
        </w:tc>
        <w:tc>
          <w:tcPr>
            <w:tcW w:w="1357"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告别厅（守灵厅）租用</w:t>
            </w:r>
          </w:p>
        </w:tc>
        <w:tc>
          <w:tcPr>
            <w:tcW w:w="3050"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含殡葬礼仪引导服务、司仪主持、电子屏、门头花坊布置、厅内横幅、空调、电脑、音响、灯光、哀乐播放、布幔装饰、绢绸花圈、遗体抬运、遗体告别床、遗体瞻仰馆、挂遗像、跪垫、小白花、主持台等基本配置</w:t>
            </w:r>
          </w:p>
        </w:tc>
        <w:tc>
          <w:tcPr>
            <w:tcW w:w="2270" w:type="dxa"/>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小告别厅：</w:t>
            </w:r>
            <w:r w:rsidRPr="00A93097">
              <w:rPr>
                <w:rFonts w:ascii="Times New Roman" w:hAnsi="Times New Roman" w:cs="Times New Roman"/>
              </w:rPr>
              <w:t>270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场次</w:t>
            </w:r>
            <w:r w:rsidRPr="00A93097">
              <w:rPr>
                <w:rFonts w:ascii="Times New Roman" w:hAnsi="Times New Roman" w:cs="Times New Roman"/>
              </w:rPr>
              <w:t>(120</w:t>
            </w:r>
            <w:r w:rsidRPr="00A93097">
              <w:rPr>
                <w:rFonts w:ascii="Times New Roman" w:hAnsi="Times New Roman" w:cs="Times New Roman"/>
              </w:rPr>
              <w:t>元场地</w:t>
            </w:r>
            <w:r w:rsidRPr="00A93097">
              <w:rPr>
                <w:rFonts w:ascii="Times New Roman" w:hAnsi="Times New Roman" w:cs="Times New Roman"/>
              </w:rPr>
              <w:t>+</w:t>
            </w:r>
            <w:r w:rsidRPr="00A93097">
              <w:rPr>
                <w:rFonts w:ascii="Times New Roman" w:hAnsi="Times New Roman" w:cs="Times New Roman"/>
              </w:rPr>
              <w:t>司仪主持</w:t>
            </w:r>
            <w:r w:rsidRPr="00A93097">
              <w:rPr>
                <w:rFonts w:ascii="Times New Roman" w:hAnsi="Times New Roman" w:cs="Times New Roman"/>
              </w:rPr>
              <w:t>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租花圈、花草盆景布置艺术策划</w:t>
            </w:r>
            <w:r w:rsidRPr="00A93097">
              <w:rPr>
                <w:rFonts w:ascii="Times New Roman" w:hAnsi="Times New Roman" w:cs="Times New Roman"/>
              </w:rPr>
              <w:t>100</w:t>
            </w:r>
            <w:r w:rsidRPr="00A93097">
              <w:rPr>
                <w:rFonts w:ascii="Times New Roman" w:hAnsi="Times New Roman" w:cs="Times New Roman"/>
              </w:rPr>
              <w:t>元</w:t>
            </w:r>
            <w:r w:rsidRPr="00A93097">
              <w:rPr>
                <w:rFonts w:ascii="Times New Roman" w:hAnsi="Times New Roman" w:cs="Times New Roman"/>
              </w:rPr>
              <w:t>)</w:t>
            </w:r>
          </w:p>
        </w:tc>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平均</w:t>
            </w:r>
          </w:p>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504</w:t>
            </w:r>
            <w:r w:rsidRPr="00A93097">
              <w:rPr>
                <w:rFonts w:ascii="Times New Roman" w:hAnsi="Times New Roman" w:cs="Times New Roman"/>
              </w:rPr>
              <w:t>元</w:t>
            </w:r>
          </w:p>
        </w:tc>
        <w:tc>
          <w:tcPr>
            <w:tcW w:w="2412" w:type="dxa"/>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小厅</w:t>
            </w:r>
            <w:r w:rsidRPr="00A93097">
              <w:rPr>
                <w:rFonts w:ascii="Times New Roman" w:hAnsi="Times New Roman" w:cs="Times New Roman"/>
              </w:rPr>
              <w:t>(</w:t>
            </w:r>
            <w:r w:rsidRPr="00A93097">
              <w:rPr>
                <w:rFonts w:ascii="Times New Roman" w:hAnsi="Times New Roman" w:cs="Times New Roman"/>
              </w:rPr>
              <w:t>小于</w:t>
            </w:r>
            <w:r w:rsidRPr="00A93097">
              <w:rPr>
                <w:rFonts w:ascii="Times New Roman" w:hAnsi="Times New Roman" w:cs="Times New Roman"/>
              </w:rPr>
              <w:t>100</w:t>
            </w:r>
            <w:r w:rsidRPr="00A93097">
              <w:rPr>
                <w:rFonts w:ascii="Times New Roman" w:hAnsi="Times New Roman" w:cs="Times New Roman"/>
              </w:rPr>
              <w:t>平方米</w:t>
            </w:r>
            <w:r w:rsidRPr="00A93097">
              <w:rPr>
                <w:rFonts w:ascii="Times New Roman" w:hAnsi="Times New Roman" w:cs="Times New Roman"/>
              </w:rPr>
              <w:t>)</w:t>
            </w:r>
            <w:r w:rsidRPr="00A93097">
              <w:rPr>
                <w:rFonts w:ascii="Times New Roman" w:hAnsi="Times New Roman" w:cs="Times New Roman"/>
              </w:rPr>
              <w:t>：不超过</w:t>
            </w:r>
            <w:r w:rsidRPr="00A93097">
              <w:rPr>
                <w:rFonts w:ascii="Times New Roman" w:hAnsi="Times New Roman" w:cs="Times New Roman"/>
              </w:rPr>
              <w:t>200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场次</w:t>
            </w:r>
            <w:r w:rsidR="00AC0773">
              <w:rPr>
                <w:rFonts w:ascii="Times New Roman" w:hAnsi="Times New Roman" w:cs="Times New Roman" w:hint="eastAsia"/>
              </w:rPr>
              <w:t>（含司仪主持）</w:t>
            </w:r>
          </w:p>
        </w:tc>
        <w:tc>
          <w:tcPr>
            <w:tcW w:w="1277" w:type="dxa"/>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下调</w:t>
            </w:r>
            <w:r w:rsidRPr="00A93097">
              <w:rPr>
                <w:rFonts w:ascii="Times New Roman" w:hAnsi="Times New Roman" w:cs="Times New Roman"/>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561"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1.</w:t>
            </w:r>
            <w:r w:rsidRPr="00A93097">
              <w:rPr>
                <w:rFonts w:ascii="Times New Roman" w:hAnsi="Times New Roman" w:cs="Times New Roman"/>
              </w:rPr>
              <w:t>配备等候凳椅、服务人员，提供茶水服务免费。</w:t>
            </w:r>
            <w:r w:rsidRPr="00A93097">
              <w:rPr>
                <w:rFonts w:ascii="Times New Roman" w:hAnsi="Times New Roman" w:cs="Times New Roman"/>
              </w:rPr>
              <w:t xml:space="preserve">                   </w:t>
            </w:r>
          </w:p>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2.</w:t>
            </w:r>
            <w:r w:rsidRPr="00A93097">
              <w:rPr>
                <w:rFonts w:ascii="Times New Roman" w:hAnsi="Times New Roman" w:cs="Times New Roman"/>
              </w:rPr>
              <w:t>守灵免费服务内容以殡仪馆公示为准，免费金额按相关文件规定执行。</w:t>
            </w:r>
          </w:p>
        </w:tc>
      </w:tr>
      <w:tr w:rsidR="00FE700D" w:rsidRPr="00A93097" w:rsidTr="005C4EC3">
        <w:trPr>
          <w:trHeight w:val="599"/>
        </w:trPr>
        <w:tc>
          <w:tcPr>
            <w:tcW w:w="808"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357"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3050"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c>
          <w:tcPr>
            <w:tcW w:w="2270" w:type="dxa"/>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中告别厅：</w:t>
            </w:r>
            <w:r w:rsidRPr="00A93097">
              <w:rPr>
                <w:rFonts w:ascii="Times New Roman" w:hAnsi="Times New Roman" w:cs="Times New Roman"/>
              </w:rPr>
              <w:t>1400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场次</w:t>
            </w:r>
            <w:r w:rsidRPr="00A93097">
              <w:rPr>
                <w:rFonts w:ascii="Times New Roman" w:hAnsi="Times New Roman" w:cs="Times New Roman"/>
              </w:rPr>
              <w:t>(400</w:t>
            </w:r>
            <w:r w:rsidRPr="00A93097">
              <w:rPr>
                <w:rFonts w:ascii="Times New Roman" w:hAnsi="Times New Roman" w:cs="Times New Roman"/>
              </w:rPr>
              <w:t>元场地</w:t>
            </w:r>
            <w:r w:rsidRPr="00A93097">
              <w:rPr>
                <w:rFonts w:ascii="Times New Roman" w:hAnsi="Times New Roman" w:cs="Times New Roman"/>
              </w:rPr>
              <w:t>+</w:t>
            </w:r>
            <w:r w:rsidRPr="00A93097">
              <w:rPr>
                <w:rFonts w:ascii="Times New Roman" w:hAnsi="Times New Roman" w:cs="Times New Roman"/>
              </w:rPr>
              <w:t>司仪主持</w:t>
            </w:r>
            <w:r w:rsidRPr="00A93097">
              <w:rPr>
                <w:rFonts w:ascii="Times New Roman" w:hAnsi="Times New Roman" w:cs="Times New Roman"/>
              </w:rPr>
              <w:t>100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租花圈、屏风、花草盆景布置艺术策划</w:t>
            </w:r>
            <w:r w:rsidRPr="00A93097">
              <w:rPr>
                <w:rFonts w:ascii="Times New Roman" w:hAnsi="Times New Roman" w:cs="Times New Roman"/>
              </w:rPr>
              <w:t>900</w:t>
            </w:r>
            <w:r w:rsidRPr="00A93097">
              <w:rPr>
                <w:rFonts w:ascii="Times New Roman" w:hAnsi="Times New Roman" w:cs="Times New Roman"/>
              </w:rPr>
              <w:t>元</w:t>
            </w:r>
            <w:r w:rsidRPr="00A93097">
              <w:rPr>
                <w:rFonts w:ascii="Times New Roman" w:hAnsi="Times New Roman" w:cs="Times New Roman"/>
              </w:rPr>
              <w:t>)</w:t>
            </w:r>
          </w:p>
        </w:tc>
        <w:tc>
          <w:tcPr>
            <w:tcW w:w="1277"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c>
          <w:tcPr>
            <w:tcW w:w="2412" w:type="dxa"/>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中厅</w:t>
            </w:r>
            <w:r w:rsidRPr="00A93097">
              <w:rPr>
                <w:rFonts w:ascii="Times New Roman" w:hAnsi="Times New Roman" w:cs="Times New Roman"/>
              </w:rPr>
              <w:t>(100-150</w:t>
            </w:r>
            <w:r w:rsidRPr="00A93097">
              <w:rPr>
                <w:rFonts w:ascii="Times New Roman" w:hAnsi="Times New Roman" w:cs="Times New Roman"/>
              </w:rPr>
              <w:t>平方米</w:t>
            </w:r>
            <w:r w:rsidRPr="00A93097">
              <w:rPr>
                <w:rFonts w:ascii="Times New Roman" w:hAnsi="Times New Roman" w:cs="Times New Roman"/>
              </w:rPr>
              <w:t>)</w:t>
            </w:r>
            <w:r w:rsidRPr="00A93097">
              <w:rPr>
                <w:rFonts w:ascii="Times New Roman" w:hAnsi="Times New Roman" w:cs="Times New Roman"/>
              </w:rPr>
              <w:t>：不超过</w:t>
            </w:r>
            <w:r w:rsidRPr="00A93097">
              <w:rPr>
                <w:rFonts w:ascii="Times New Roman" w:hAnsi="Times New Roman" w:cs="Times New Roman"/>
              </w:rPr>
              <w:t>500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场次</w:t>
            </w:r>
            <w:r w:rsidR="00AC0773">
              <w:rPr>
                <w:rFonts w:ascii="Times New Roman" w:hAnsi="Times New Roman" w:cs="Times New Roman" w:hint="eastAsia"/>
              </w:rPr>
              <w:t>（含司仪主持）</w:t>
            </w:r>
          </w:p>
        </w:tc>
        <w:tc>
          <w:tcPr>
            <w:tcW w:w="1277" w:type="dxa"/>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下调</w:t>
            </w:r>
            <w:r w:rsidRPr="00A93097">
              <w:rPr>
                <w:rFonts w:ascii="Times New Roman" w:hAnsi="Times New Roman" w:cs="Times New Roman"/>
              </w:rPr>
              <w:t>64</w:t>
            </w:r>
            <w:r w:rsidR="00AC0773">
              <w:rPr>
                <w:rFonts w:ascii="Times New Roman" w:hAnsi="Times New Roman" w:cs="Times New Roman" w:hint="eastAsia"/>
              </w:rPr>
              <w:t>.3</w:t>
            </w:r>
            <w:r w:rsidRPr="00A93097">
              <w:rPr>
                <w:rFonts w:ascii="Times New Roman" w:hAnsi="Times New Roman" w:cs="Times New Roman"/>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561"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r>
      <w:tr w:rsidR="00FE700D" w:rsidRPr="00A93097" w:rsidTr="005C4EC3">
        <w:trPr>
          <w:trHeight w:val="1464"/>
        </w:trPr>
        <w:tc>
          <w:tcPr>
            <w:tcW w:w="808"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357"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3050"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c>
          <w:tcPr>
            <w:tcW w:w="2270" w:type="dxa"/>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大告别厅：</w:t>
            </w:r>
            <w:r w:rsidRPr="00A93097">
              <w:rPr>
                <w:rFonts w:ascii="Times New Roman" w:hAnsi="Times New Roman" w:cs="Times New Roman"/>
              </w:rPr>
              <w:t>2150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场次</w:t>
            </w:r>
            <w:r w:rsidRPr="00A93097">
              <w:rPr>
                <w:rFonts w:ascii="Times New Roman" w:hAnsi="Times New Roman" w:cs="Times New Roman"/>
              </w:rPr>
              <w:t>(800</w:t>
            </w:r>
            <w:r w:rsidRPr="00A93097">
              <w:rPr>
                <w:rFonts w:ascii="Times New Roman" w:hAnsi="Times New Roman" w:cs="Times New Roman"/>
              </w:rPr>
              <w:t>元场地</w:t>
            </w:r>
            <w:r w:rsidRPr="00A93097">
              <w:rPr>
                <w:rFonts w:ascii="Times New Roman" w:hAnsi="Times New Roman" w:cs="Times New Roman"/>
              </w:rPr>
              <w:t>+</w:t>
            </w:r>
            <w:r w:rsidRPr="00A93097">
              <w:rPr>
                <w:rFonts w:ascii="Times New Roman" w:hAnsi="Times New Roman" w:cs="Times New Roman"/>
              </w:rPr>
              <w:t>司仪主持</w:t>
            </w:r>
            <w:r w:rsidRPr="00A93097">
              <w:rPr>
                <w:rFonts w:ascii="Times New Roman" w:hAnsi="Times New Roman" w:cs="Times New Roman"/>
              </w:rPr>
              <w:t>150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租花圈、屏风、花草盆景布置艺术策划</w:t>
            </w:r>
            <w:r w:rsidRPr="00A93097">
              <w:rPr>
                <w:rFonts w:ascii="Times New Roman" w:hAnsi="Times New Roman" w:cs="Times New Roman"/>
              </w:rPr>
              <w:t>1200</w:t>
            </w:r>
            <w:r w:rsidRPr="00A93097">
              <w:rPr>
                <w:rFonts w:ascii="Times New Roman" w:hAnsi="Times New Roman" w:cs="Times New Roman"/>
              </w:rPr>
              <w:t>元</w:t>
            </w:r>
            <w:r w:rsidRPr="00A93097">
              <w:rPr>
                <w:rFonts w:ascii="Times New Roman" w:hAnsi="Times New Roman" w:cs="Times New Roman"/>
              </w:rPr>
              <w:t>)</w:t>
            </w:r>
          </w:p>
        </w:tc>
        <w:tc>
          <w:tcPr>
            <w:tcW w:w="1277"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c>
          <w:tcPr>
            <w:tcW w:w="2412" w:type="dxa"/>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大厅（</w:t>
            </w:r>
            <w:r w:rsidRPr="00A93097">
              <w:rPr>
                <w:rFonts w:ascii="Times New Roman" w:hAnsi="Times New Roman" w:cs="Times New Roman"/>
              </w:rPr>
              <w:t>150-200</w:t>
            </w:r>
            <w:r w:rsidRPr="00A93097">
              <w:rPr>
                <w:rFonts w:ascii="Times New Roman" w:hAnsi="Times New Roman" w:cs="Times New Roman"/>
              </w:rPr>
              <w:t>平方米</w:t>
            </w:r>
            <w:r w:rsidRPr="00A93097">
              <w:rPr>
                <w:rFonts w:ascii="Times New Roman" w:hAnsi="Times New Roman" w:cs="Times New Roman"/>
              </w:rPr>
              <w:t>)</w:t>
            </w:r>
            <w:r w:rsidRPr="00A93097">
              <w:rPr>
                <w:rFonts w:ascii="Times New Roman" w:hAnsi="Times New Roman" w:cs="Times New Roman"/>
              </w:rPr>
              <w:t>：不超过</w:t>
            </w:r>
            <w:r w:rsidRPr="00A93097">
              <w:rPr>
                <w:rFonts w:ascii="Times New Roman" w:hAnsi="Times New Roman" w:cs="Times New Roman"/>
              </w:rPr>
              <w:t>800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场次</w:t>
            </w:r>
            <w:r w:rsidR="00AC0773">
              <w:rPr>
                <w:rFonts w:ascii="Times New Roman" w:hAnsi="Times New Roman" w:cs="Times New Roman" w:hint="eastAsia"/>
              </w:rPr>
              <w:t>（含司仪主持）</w:t>
            </w:r>
          </w:p>
        </w:tc>
        <w:tc>
          <w:tcPr>
            <w:tcW w:w="1277" w:type="dxa"/>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下调</w:t>
            </w:r>
            <w:r w:rsidR="00AC0773">
              <w:rPr>
                <w:rFonts w:ascii="Times New Roman" w:hAnsi="Times New Roman" w:cs="Times New Roman" w:hint="eastAsia"/>
              </w:rPr>
              <w:t>62.8</w:t>
            </w:r>
            <w:r w:rsidRPr="00A93097">
              <w:rPr>
                <w:rFonts w:ascii="Times New Roman" w:hAnsi="Times New Roman" w:cs="Times New Roman"/>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561" w:type="dxa"/>
            <w:vMerge/>
            <w:tcBorders>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r>
      <w:tr w:rsidR="00FE700D" w:rsidRPr="00A93097" w:rsidTr="005C4EC3">
        <w:trPr>
          <w:trHeight w:val="421"/>
        </w:trPr>
        <w:tc>
          <w:tcPr>
            <w:tcW w:w="808" w:type="dxa"/>
            <w:vMerge/>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357" w:type="dxa"/>
            <w:vMerge/>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3050" w:type="dxa"/>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守灵厅：含住宿间、卫生间、会客室、空调、桌椅、饮水机、供桌等基本配置和用品</w:t>
            </w:r>
          </w:p>
        </w:tc>
        <w:tc>
          <w:tcPr>
            <w:tcW w:w="2270" w:type="dxa"/>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670C05" w:rsidP="005C4EC3">
            <w:pPr>
              <w:spacing w:line="296" w:lineRule="exact"/>
              <w:jc w:val="left"/>
              <w:rPr>
                <w:rFonts w:ascii="Times New Roman" w:hAnsi="Times New Roman" w:cs="Times New Roman"/>
              </w:rPr>
            </w:pPr>
            <w:r w:rsidRPr="00670C05">
              <w:rPr>
                <w:rFonts w:ascii="Times New Roman" w:hAnsi="Times New Roman" w:cs="Times New Roman" w:hint="eastAsia"/>
              </w:rPr>
              <w:t>到民政部门指定地点集中守灵的市区户籍居民，每例给予</w:t>
            </w:r>
            <w:r w:rsidRPr="00670C05">
              <w:rPr>
                <w:rFonts w:ascii="Times New Roman" w:hAnsi="Times New Roman" w:cs="Times New Roman" w:hint="eastAsia"/>
              </w:rPr>
              <w:t>1500</w:t>
            </w:r>
            <w:r w:rsidRPr="00670C05">
              <w:rPr>
                <w:rFonts w:ascii="Times New Roman" w:hAnsi="Times New Roman" w:cs="Times New Roman" w:hint="eastAsia"/>
              </w:rPr>
              <w:t>元费用减免</w:t>
            </w:r>
          </w:p>
        </w:tc>
        <w:tc>
          <w:tcPr>
            <w:tcW w:w="1277" w:type="dxa"/>
            <w:vMerge/>
            <w:tcBorders>
              <w:left w:val="single" w:sz="4" w:space="0" w:color="000000" w:themeColor="text1"/>
              <w:bottom w:val="single" w:sz="4" w:space="0" w:color="000000" w:themeColor="text1"/>
              <w:right w:val="single" w:sz="4" w:space="0" w:color="000000" w:themeColor="text1"/>
            </w:tcBorders>
          </w:tcPr>
          <w:p w:rsidR="004D4DEB" w:rsidRPr="00A93097" w:rsidRDefault="004D4DEB" w:rsidP="005C4EC3">
            <w:pPr>
              <w:spacing w:line="296" w:lineRule="exact"/>
              <w:jc w:val="left"/>
              <w:rPr>
                <w:rFonts w:ascii="Times New Roman" w:hAnsi="Times New Roman" w:cs="Times New Roman"/>
              </w:rPr>
            </w:pPr>
          </w:p>
        </w:tc>
        <w:tc>
          <w:tcPr>
            <w:tcW w:w="2412" w:type="dxa"/>
            <w:tcBorders>
              <w:left w:val="single" w:sz="4" w:space="0" w:color="000000" w:themeColor="text1"/>
              <w:bottom w:val="single" w:sz="4" w:space="0" w:color="000000" w:themeColor="text1"/>
              <w:right w:val="single" w:sz="4" w:space="0" w:color="000000" w:themeColor="text1"/>
            </w:tcBorders>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守灵（</w:t>
            </w:r>
            <w:r w:rsidRPr="00A93097">
              <w:rPr>
                <w:rFonts w:ascii="Times New Roman" w:hAnsi="Times New Roman" w:cs="Times New Roman"/>
              </w:rPr>
              <w:t>130</w:t>
            </w:r>
            <w:r w:rsidRPr="00A93097">
              <w:rPr>
                <w:rFonts w:ascii="Times New Roman" w:hAnsi="Times New Roman" w:cs="Times New Roman"/>
              </w:rPr>
              <w:t>平方米以下）：免费（</w:t>
            </w:r>
            <w:r w:rsidRPr="00A93097">
              <w:rPr>
                <w:rFonts w:ascii="Times New Roman" w:hAnsi="Times New Roman" w:cs="Times New Roman"/>
              </w:rPr>
              <w:t>3</w:t>
            </w:r>
            <w:r w:rsidRPr="00A93097">
              <w:rPr>
                <w:rFonts w:ascii="Times New Roman" w:hAnsi="Times New Roman" w:cs="Times New Roman"/>
              </w:rPr>
              <w:t>天以内）。超过</w:t>
            </w:r>
            <w:r w:rsidRPr="00A93097">
              <w:rPr>
                <w:rFonts w:ascii="Times New Roman" w:hAnsi="Times New Roman" w:cs="Times New Roman"/>
              </w:rPr>
              <w:t>130</w:t>
            </w:r>
            <w:r w:rsidRPr="00A93097">
              <w:rPr>
                <w:rFonts w:ascii="Times New Roman" w:hAnsi="Times New Roman" w:cs="Times New Roman"/>
              </w:rPr>
              <w:t>平方米以上，另收场地费</w:t>
            </w:r>
            <w:r w:rsidRPr="00A93097">
              <w:rPr>
                <w:rFonts w:ascii="Times New Roman" w:hAnsi="Times New Roman" w:cs="Times New Roman"/>
              </w:rPr>
              <w:t>600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场次（</w:t>
            </w:r>
            <w:r w:rsidRPr="00A93097">
              <w:rPr>
                <w:rFonts w:ascii="Times New Roman" w:hAnsi="Times New Roman" w:cs="Times New Roman"/>
              </w:rPr>
              <w:t>3</w:t>
            </w:r>
            <w:r w:rsidRPr="00A93097">
              <w:rPr>
                <w:rFonts w:ascii="Times New Roman" w:hAnsi="Times New Roman" w:cs="Times New Roman"/>
              </w:rPr>
              <w:t>天以内），超过</w:t>
            </w:r>
            <w:r w:rsidRPr="00A93097">
              <w:rPr>
                <w:rFonts w:ascii="Times New Roman" w:hAnsi="Times New Roman" w:cs="Times New Roman"/>
              </w:rPr>
              <w:t>3</w:t>
            </w:r>
            <w:r w:rsidRPr="00A93097">
              <w:rPr>
                <w:rFonts w:ascii="Times New Roman" w:hAnsi="Times New Roman" w:cs="Times New Roman"/>
              </w:rPr>
              <w:t>天的收场地费</w:t>
            </w:r>
            <w:r w:rsidRPr="00A93097">
              <w:rPr>
                <w:rFonts w:ascii="Times New Roman" w:hAnsi="Times New Roman" w:cs="Times New Roman"/>
              </w:rPr>
              <w:t>200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天。</w:t>
            </w:r>
          </w:p>
        </w:tc>
        <w:tc>
          <w:tcPr>
            <w:tcW w:w="1277" w:type="dxa"/>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不调整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是</w:t>
            </w:r>
          </w:p>
        </w:tc>
        <w:tc>
          <w:tcPr>
            <w:tcW w:w="1561" w:type="dxa"/>
            <w:vMerge/>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r>
      <w:tr w:rsidR="00FE700D" w:rsidRPr="00A93097" w:rsidTr="005C4EC3">
        <w:trPr>
          <w:trHeight w:val="1082"/>
        </w:trPr>
        <w:tc>
          <w:tcPr>
            <w:tcW w:w="808"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6</w:t>
            </w:r>
          </w:p>
        </w:tc>
        <w:tc>
          <w:tcPr>
            <w:tcW w:w="1357"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遗体火化</w:t>
            </w:r>
          </w:p>
        </w:tc>
        <w:tc>
          <w:tcPr>
            <w:tcW w:w="3050"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含正常（特殊）遗体搬运</w:t>
            </w:r>
            <w:r w:rsidRPr="00A93097">
              <w:rPr>
                <w:rFonts w:ascii="Times New Roman" w:hAnsi="Times New Roman" w:cs="Times New Roman"/>
              </w:rPr>
              <w:t xml:space="preserve"> </w:t>
            </w:r>
            <w:r w:rsidRPr="00A93097">
              <w:rPr>
                <w:rFonts w:ascii="Times New Roman" w:hAnsi="Times New Roman" w:cs="Times New Roman"/>
              </w:rPr>
              <w:t>、确认、消毒（含车辆）、处理杂物、骨灰清理、置入火化炉、拣灰、装袋、装盒等火化全过程以及基本材质的骨灰袋、骨灰垫、耐高温火化骨灰识别牌等</w:t>
            </w:r>
          </w:p>
        </w:tc>
        <w:tc>
          <w:tcPr>
            <w:tcW w:w="2270" w:type="dxa"/>
            <w:tcBorders>
              <w:top w:val="single" w:sz="4" w:space="0" w:color="000000" w:themeColor="text1"/>
              <w:left w:val="single" w:sz="4" w:space="0" w:color="000000" w:themeColor="text1"/>
              <w:right w:val="single" w:sz="4" w:space="0" w:color="000000" w:themeColor="text1"/>
            </w:tcBorders>
            <w:vAlign w:val="center"/>
          </w:tcPr>
          <w:p w:rsidR="004D4DEB" w:rsidRPr="00A93097" w:rsidRDefault="009458E4" w:rsidP="005C4EC3">
            <w:pPr>
              <w:spacing w:line="296" w:lineRule="exact"/>
              <w:jc w:val="left"/>
              <w:rPr>
                <w:rFonts w:ascii="Times New Roman" w:hAnsi="Times New Roman" w:cs="Times New Roman"/>
              </w:rPr>
            </w:pPr>
            <w:r w:rsidRPr="00A93097">
              <w:rPr>
                <w:rFonts w:ascii="Times New Roman" w:hAnsi="Times New Roman" w:cs="Times New Roman"/>
              </w:rPr>
              <w:t>平板</w:t>
            </w:r>
            <w:r w:rsidR="004D4DEB" w:rsidRPr="00A93097">
              <w:rPr>
                <w:rFonts w:ascii="Times New Roman" w:hAnsi="Times New Roman" w:cs="Times New Roman"/>
              </w:rPr>
              <w:t>炉：</w:t>
            </w:r>
            <w:r w:rsidR="004D4DEB" w:rsidRPr="00A93097">
              <w:rPr>
                <w:rFonts w:ascii="Times New Roman" w:hAnsi="Times New Roman" w:cs="Times New Roman"/>
              </w:rPr>
              <w:t>475</w:t>
            </w:r>
            <w:r w:rsidR="004D4DEB" w:rsidRPr="00A93097">
              <w:rPr>
                <w:rFonts w:ascii="Times New Roman" w:hAnsi="Times New Roman" w:cs="Times New Roman"/>
              </w:rPr>
              <w:t>元</w:t>
            </w:r>
            <w:r w:rsidR="004D4DEB" w:rsidRPr="00A93097">
              <w:rPr>
                <w:rFonts w:ascii="Times New Roman" w:hAnsi="Times New Roman" w:cs="Times New Roman"/>
              </w:rPr>
              <w:t>/</w:t>
            </w:r>
            <w:r w:rsidR="004D4DEB" w:rsidRPr="00A93097">
              <w:rPr>
                <w:rFonts w:ascii="Times New Roman" w:hAnsi="Times New Roman" w:cs="Times New Roman"/>
              </w:rPr>
              <w:t>具</w:t>
            </w:r>
          </w:p>
        </w:tc>
        <w:tc>
          <w:tcPr>
            <w:tcW w:w="1277" w:type="dxa"/>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平板炉：</w:t>
            </w:r>
            <w:r w:rsidRPr="00A93097">
              <w:rPr>
                <w:rFonts w:ascii="Times New Roman" w:hAnsi="Times New Roman" w:cs="Times New Roman"/>
              </w:rPr>
              <w:t>401.82</w:t>
            </w:r>
          </w:p>
        </w:tc>
        <w:tc>
          <w:tcPr>
            <w:tcW w:w="2412" w:type="dxa"/>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不超过</w:t>
            </w:r>
            <w:r w:rsidRPr="00A93097">
              <w:rPr>
                <w:rFonts w:ascii="Times New Roman" w:hAnsi="Times New Roman" w:cs="Times New Roman"/>
              </w:rPr>
              <w:t>475</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不调整</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561" w:type="dxa"/>
            <w:vMerge w:val="restart"/>
            <w:tcBorders>
              <w:top w:val="single" w:sz="4" w:space="0" w:color="000000" w:themeColor="text1"/>
              <w:left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1.</w:t>
            </w:r>
            <w:r w:rsidR="006233FA" w:rsidRPr="00A93097">
              <w:rPr>
                <w:rFonts w:ascii="Times New Roman" w:hAnsi="Times New Roman" w:cs="Times New Roman"/>
              </w:rPr>
              <w:t>优惠政策按相关文件规定执行。</w:t>
            </w:r>
            <w:r w:rsidRPr="00A93097">
              <w:rPr>
                <w:rFonts w:ascii="Times New Roman" w:hAnsi="Times New Roman" w:cs="Times New Roman"/>
              </w:rPr>
              <w:t xml:space="preserve">    </w:t>
            </w:r>
          </w:p>
          <w:p w:rsidR="004D4DEB" w:rsidRPr="00A93097" w:rsidRDefault="004D4DEB" w:rsidP="005C4EC3">
            <w:pPr>
              <w:spacing w:line="296" w:lineRule="exact"/>
              <w:jc w:val="left"/>
              <w:rPr>
                <w:rFonts w:ascii="Times New Roman" w:hAnsi="Times New Roman" w:cs="Times New Roman"/>
              </w:rPr>
            </w:pPr>
            <w:r w:rsidRPr="00A93097">
              <w:rPr>
                <w:rFonts w:ascii="Times New Roman" w:hAnsi="Times New Roman" w:cs="Times New Roman"/>
              </w:rPr>
              <w:t>2.</w:t>
            </w:r>
            <w:r w:rsidRPr="00A93097">
              <w:rPr>
                <w:rFonts w:ascii="Times New Roman" w:hAnsi="Times New Roman" w:cs="Times New Roman"/>
              </w:rPr>
              <w:t>殡葬礼仪引导服务、丧户治谈休息室、火化等候室、停车免费。</w:t>
            </w:r>
          </w:p>
        </w:tc>
      </w:tr>
      <w:tr w:rsidR="00FE700D" w:rsidRPr="00A93097" w:rsidTr="005C4EC3">
        <w:trPr>
          <w:trHeight w:val="755"/>
        </w:trPr>
        <w:tc>
          <w:tcPr>
            <w:tcW w:w="808" w:type="dxa"/>
            <w:vMerge/>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357" w:type="dxa"/>
            <w:vMerge/>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3050" w:type="dxa"/>
            <w:vMerge/>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c>
          <w:tcPr>
            <w:tcW w:w="2270" w:type="dxa"/>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9458E4" w:rsidP="005C4EC3">
            <w:pPr>
              <w:spacing w:line="296" w:lineRule="exact"/>
              <w:jc w:val="left"/>
              <w:rPr>
                <w:rFonts w:ascii="Times New Roman" w:hAnsi="Times New Roman" w:cs="Times New Roman"/>
              </w:rPr>
            </w:pPr>
            <w:r w:rsidRPr="00A93097">
              <w:rPr>
                <w:rFonts w:ascii="Times New Roman" w:hAnsi="Times New Roman" w:cs="Times New Roman"/>
              </w:rPr>
              <w:t>拣灰炉：</w:t>
            </w:r>
            <w:r w:rsidR="004D4DEB" w:rsidRPr="00A93097">
              <w:rPr>
                <w:rFonts w:ascii="Times New Roman" w:hAnsi="Times New Roman" w:cs="Times New Roman"/>
              </w:rPr>
              <w:t>市场调节价</w:t>
            </w:r>
            <w:r w:rsidR="004D4DEB" w:rsidRPr="00A93097">
              <w:rPr>
                <w:rFonts w:ascii="Times New Roman" w:hAnsi="Times New Roman" w:cs="Times New Roman"/>
              </w:rPr>
              <w:t>1080</w:t>
            </w:r>
            <w:r w:rsidR="004D4DEB" w:rsidRPr="00A93097">
              <w:rPr>
                <w:rFonts w:ascii="Times New Roman" w:hAnsi="Times New Roman" w:cs="Times New Roman"/>
              </w:rPr>
              <w:t>元</w:t>
            </w:r>
            <w:r w:rsidR="004D4DEB" w:rsidRPr="00A93097">
              <w:rPr>
                <w:rFonts w:ascii="Times New Roman" w:hAnsi="Times New Roman" w:cs="Times New Roman"/>
              </w:rPr>
              <w:t>/</w:t>
            </w:r>
            <w:r w:rsidR="004D4DEB" w:rsidRPr="00A93097">
              <w:rPr>
                <w:rFonts w:ascii="Times New Roman" w:hAnsi="Times New Roman" w:cs="Times New Roman"/>
              </w:rPr>
              <w:t>具</w:t>
            </w:r>
          </w:p>
        </w:tc>
        <w:tc>
          <w:tcPr>
            <w:tcW w:w="1277" w:type="dxa"/>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拣灰炉：</w:t>
            </w:r>
            <w:r w:rsidR="007636F9">
              <w:rPr>
                <w:rFonts w:ascii="Times New Roman" w:hAnsi="Times New Roman" w:cs="Times New Roman" w:hint="eastAsia"/>
              </w:rPr>
              <w:t>891.41</w:t>
            </w:r>
          </w:p>
        </w:tc>
        <w:tc>
          <w:tcPr>
            <w:tcW w:w="2412" w:type="dxa"/>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不超过</w:t>
            </w:r>
            <w:r w:rsidRPr="00A93097">
              <w:rPr>
                <w:rFonts w:ascii="Times New Roman" w:hAnsi="Times New Roman" w:cs="Times New Roman"/>
              </w:rPr>
              <w:t>950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具</w:t>
            </w:r>
          </w:p>
        </w:tc>
        <w:tc>
          <w:tcPr>
            <w:tcW w:w="1277" w:type="dxa"/>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r w:rsidRPr="00A93097">
              <w:rPr>
                <w:rFonts w:ascii="Times New Roman" w:hAnsi="Times New Roman" w:cs="Times New Roman"/>
              </w:rPr>
              <w:t>下调</w:t>
            </w:r>
            <w:r w:rsidRPr="00A93097">
              <w:rPr>
                <w:rFonts w:ascii="Times New Roman" w:hAnsi="Times New Roman" w:cs="Times New Roman"/>
              </w:rPr>
              <w:t>12%</w:t>
            </w:r>
          </w:p>
        </w:tc>
        <w:tc>
          <w:tcPr>
            <w:tcW w:w="1276" w:type="dxa"/>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rPr>
                <w:rFonts w:ascii="Times New Roman" w:hAnsi="Times New Roman" w:cs="Times New Roman"/>
              </w:rPr>
            </w:pPr>
          </w:p>
        </w:tc>
        <w:tc>
          <w:tcPr>
            <w:tcW w:w="1561" w:type="dxa"/>
            <w:vMerge/>
            <w:tcBorders>
              <w:left w:val="single" w:sz="4" w:space="0" w:color="000000" w:themeColor="text1"/>
              <w:bottom w:val="single" w:sz="4" w:space="0" w:color="000000" w:themeColor="text1"/>
              <w:right w:val="single" w:sz="4" w:space="0" w:color="000000" w:themeColor="text1"/>
            </w:tcBorders>
            <w:vAlign w:val="center"/>
          </w:tcPr>
          <w:p w:rsidR="004D4DEB" w:rsidRPr="00A93097" w:rsidRDefault="004D4DEB" w:rsidP="005C4EC3">
            <w:pPr>
              <w:spacing w:line="296" w:lineRule="exact"/>
              <w:jc w:val="left"/>
              <w:rPr>
                <w:rFonts w:ascii="Times New Roman" w:hAnsi="Times New Roman" w:cs="Times New Roman"/>
              </w:rPr>
            </w:pPr>
          </w:p>
        </w:tc>
      </w:tr>
      <w:tr w:rsidR="00FE700D" w:rsidRPr="00A93097" w:rsidTr="005C4EC3">
        <w:trPr>
          <w:trHeight w:val="771"/>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lastRenderedPageBreak/>
              <w:t>7</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骨灰寄存</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适用于殡仪馆、公益性公墓（骨灰堂）骨灰寄存，含骨灰（骨灰盒）保管服务</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骨灰寄存：</w:t>
            </w:r>
            <w:r w:rsidRPr="00A93097">
              <w:rPr>
                <w:rFonts w:ascii="Times New Roman" w:hAnsi="Times New Roman" w:cs="Times New Roman"/>
              </w:rPr>
              <w:t>10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月、位</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不超过</w:t>
            </w:r>
            <w:r w:rsidRPr="00A93097">
              <w:rPr>
                <w:rFonts w:ascii="Times New Roman" w:hAnsi="Times New Roman" w:cs="Times New Roman"/>
              </w:rPr>
              <w:t>10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月、位</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不调整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E440A2" w:rsidP="005C4EC3">
            <w:pPr>
              <w:spacing w:line="296" w:lineRule="exact"/>
              <w:jc w:val="left"/>
              <w:rPr>
                <w:rFonts w:ascii="Times New Roman" w:hAnsi="Times New Roman" w:cs="Times New Roman"/>
              </w:rPr>
            </w:pPr>
            <w:r w:rsidRPr="00A93097">
              <w:rPr>
                <w:rFonts w:ascii="Times New Roman" w:hAnsi="Times New Roman" w:cs="Times New Roman"/>
              </w:rPr>
              <w:t>优惠政策按相关文件规定执行。</w:t>
            </w:r>
          </w:p>
        </w:tc>
      </w:tr>
      <w:tr w:rsidR="00F008E3" w:rsidRPr="00A93097" w:rsidTr="00ED1280">
        <w:trPr>
          <w:trHeight w:val="907"/>
        </w:trPr>
        <w:tc>
          <w:tcPr>
            <w:tcW w:w="808" w:type="dxa"/>
            <w:vMerge w:val="restart"/>
            <w:tcBorders>
              <w:top w:val="single" w:sz="4" w:space="0" w:color="000000" w:themeColor="text1"/>
              <w:left w:val="single" w:sz="4" w:space="0" w:color="000000" w:themeColor="text1"/>
              <w:right w:val="single" w:sz="4" w:space="0" w:color="000000" w:themeColor="text1"/>
            </w:tcBorders>
            <w:vAlign w:val="center"/>
          </w:tcPr>
          <w:p w:rsidR="00F008E3" w:rsidRPr="00A93097" w:rsidRDefault="00F008E3" w:rsidP="005C4EC3">
            <w:pPr>
              <w:spacing w:line="296" w:lineRule="exact"/>
              <w:rPr>
                <w:rFonts w:ascii="Times New Roman" w:hAnsi="Times New Roman" w:cs="Times New Roman"/>
              </w:rPr>
            </w:pPr>
            <w:r w:rsidRPr="00A93097">
              <w:rPr>
                <w:rFonts w:ascii="Times New Roman" w:hAnsi="Times New Roman" w:cs="Times New Roman"/>
              </w:rPr>
              <w:t>8</w:t>
            </w:r>
          </w:p>
        </w:tc>
        <w:tc>
          <w:tcPr>
            <w:tcW w:w="1357" w:type="dxa"/>
            <w:vMerge w:val="restart"/>
            <w:tcBorders>
              <w:top w:val="single" w:sz="4" w:space="0" w:color="000000" w:themeColor="text1"/>
              <w:left w:val="single" w:sz="4" w:space="0" w:color="000000" w:themeColor="text1"/>
              <w:right w:val="single" w:sz="4" w:space="0" w:color="000000" w:themeColor="text1"/>
            </w:tcBorders>
            <w:vAlign w:val="center"/>
          </w:tcPr>
          <w:p w:rsidR="00F008E3" w:rsidRPr="00A93097" w:rsidRDefault="00F008E3" w:rsidP="005C4EC3">
            <w:pPr>
              <w:spacing w:line="296" w:lineRule="exact"/>
              <w:rPr>
                <w:rFonts w:ascii="Times New Roman" w:hAnsi="Times New Roman" w:cs="Times New Roman"/>
              </w:rPr>
            </w:pPr>
            <w:r w:rsidRPr="00A93097">
              <w:rPr>
                <w:rFonts w:ascii="Times New Roman" w:hAnsi="Times New Roman" w:cs="Times New Roman"/>
              </w:rPr>
              <w:t>公益性公墓墓（格）葬</w:t>
            </w:r>
          </w:p>
        </w:tc>
        <w:tc>
          <w:tcPr>
            <w:tcW w:w="3050" w:type="dxa"/>
            <w:vMerge w:val="restart"/>
            <w:tcBorders>
              <w:top w:val="single" w:sz="4" w:space="0" w:color="000000" w:themeColor="text1"/>
              <w:left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r w:rsidRPr="00A93097">
              <w:rPr>
                <w:rFonts w:ascii="Times New Roman" w:hAnsi="Times New Roman" w:cs="Times New Roman"/>
              </w:rPr>
              <w:t>墓（格）位建造，墓碑制作</w:t>
            </w:r>
            <w:r w:rsidR="004D5A36" w:rsidRPr="004D5A36">
              <w:rPr>
                <w:rFonts w:ascii="Times New Roman" w:hAnsi="Times New Roman" w:cs="Times New Roman" w:hint="eastAsia"/>
              </w:rPr>
              <w:t>（含描漆、瓷像、刻字单穴</w:t>
            </w:r>
            <w:r w:rsidR="004D5A36" w:rsidRPr="004D5A36">
              <w:rPr>
                <w:rFonts w:ascii="Times New Roman" w:hAnsi="Times New Roman" w:cs="Times New Roman"/>
              </w:rPr>
              <w:t>30</w:t>
            </w:r>
            <w:r w:rsidR="004D5A36" w:rsidRPr="004D5A36">
              <w:rPr>
                <w:rFonts w:ascii="Times New Roman" w:hAnsi="Times New Roman" w:cs="Times New Roman"/>
              </w:rPr>
              <w:t>字以内、双穴</w:t>
            </w:r>
            <w:r w:rsidR="004D5A36" w:rsidRPr="004D5A36">
              <w:rPr>
                <w:rFonts w:ascii="Times New Roman" w:hAnsi="Times New Roman" w:cs="Times New Roman"/>
              </w:rPr>
              <w:t>60</w:t>
            </w:r>
            <w:r w:rsidR="004D5A36" w:rsidRPr="004D5A36">
              <w:rPr>
                <w:rFonts w:ascii="Times New Roman" w:hAnsi="Times New Roman" w:cs="Times New Roman"/>
              </w:rPr>
              <w:t>字以内）</w:t>
            </w:r>
            <w:r w:rsidRPr="00A93097">
              <w:rPr>
                <w:rFonts w:ascii="Times New Roman" w:hAnsi="Times New Roman" w:cs="Times New Roman"/>
              </w:rPr>
              <w:t>、安葬前清理、骨灰盒铺垫、防水防盗处理、封闭墓（格）位，落葬仪式等</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r w:rsidRPr="00A93097">
              <w:rPr>
                <w:rFonts w:ascii="Times New Roman" w:hAnsi="Times New Roman" w:cs="Times New Roman"/>
              </w:rPr>
              <w:t>单穴墓（含墓碑、骨灰安放、碑文、瓷像、安放证等基本服务）：</w:t>
            </w:r>
            <w:r w:rsidRPr="00A93097">
              <w:rPr>
                <w:rFonts w:ascii="Times New Roman" w:hAnsi="Times New Roman" w:cs="Times New Roman"/>
              </w:rPr>
              <w:t>2500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座</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p>
        </w:tc>
        <w:tc>
          <w:tcPr>
            <w:tcW w:w="2412" w:type="dxa"/>
            <w:vMerge w:val="restart"/>
            <w:tcBorders>
              <w:top w:val="single" w:sz="4" w:space="0" w:color="000000" w:themeColor="text1"/>
              <w:left w:val="single" w:sz="4" w:space="0" w:color="000000" w:themeColor="text1"/>
              <w:right w:val="single" w:sz="4" w:space="0" w:color="000000" w:themeColor="text1"/>
            </w:tcBorders>
            <w:vAlign w:val="center"/>
          </w:tcPr>
          <w:p w:rsidR="00F008E3" w:rsidRPr="007636F9" w:rsidRDefault="00F008E3" w:rsidP="005C4EC3">
            <w:pPr>
              <w:spacing w:line="296" w:lineRule="exact"/>
              <w:jc w:val="left"/>
              <w:rPr>
                <w:rFonts w:ascii="Times New Roman" w:hAnsi="Times New Roman" w:cs="Times New Roman"/>
              </w:rPr>
            </w:pPr>
            <w:r w:rsidRPr="007636F9">
              <w:rPr>
                <w:rFonts w:ascii="Times New Roman" w:hAnsi="Times New Roman" w:cs="Times New Roman"/>
              </w:rPr>
              <w:t>1.</w:t>
            </w:r>
            <w:r w:rsidRPr="007636F9">
              <w:rPr>
                <w:rFonts w:ascii="Times New Roman" w:hAnsi="Times New Roman" w:cs="Times New Roman"/>
              </w:rPr>
              <w:t>乡镇公益性公墓</w:t>
            </w:r>
            <w:r w:rsidRPr="007636F9">
              <w:rPr>
                <w:rFonts w:ascii="Times New Roman" w:hAnsi="Times New Roman" w:cs="Times New Roman"/>
              </w:rPr>
              <w:t>:</w:t>
            </w:r>
            <w:r w:rsidRPr="007636F9">
              <w:rPr>
                <w:rFonts w:ascii="Times New Roman" w:hAnsi="Times New Roman" w:cs="Times New Roman"/>
              </w:rPr>
              <w:t>单穴不超过</w:t>
            </w:r>
            <w:r w:rsidRPr="007636F9">
              <w:rPr>
                <w:rFonts w:ascii="Times New Roman" w:hAnsi="Times New Roman" w:cs="Times New Roman"/>
              </w:rPr>
              <w:t>2500</w:t>
            </w:r>
            <w:r w:rsidRPr="007636F9">
              <w:rPr>
                <w:rFonts w:ascii="Times New Roman" w:hAnsi="Times New Roman" w:cs="Times New Roman"/>
              </w:rPr>
              <w:t>元</w:t>
            </w:r>
            <w:r w:rsidRPr="007636F9">
              <w:rPr>
                <w:rFonts w:ascii="Times New Roman" w:hAnsi="Times New Roman" w:cs="Times New Roman"/>
              </w:rPr>
              <w:t>/</w:t>
            </w:r>
            <w:r w:rsidRPr="007636F9">
              <w:rPr>
                <w:rFonts w:ascii="Times New Roman" w:hAnsi="Times New Roman" w:cs="Times New Roman"/>
              </w:rPr>
              <w:t>墓</w:t>
            </w:r>
            <w:r w:rsidRPr="007636F9">
              <w:rPr>
                <w:rFonts w:ascii="Times New Roman" w:hAnsi="Times New Roman" w:cs="Times New Roman" w:hint="eastAsia"/>
              </w:rPr>
              <w:t>，</w:t>
            </w:r>
            <w:r w:rsidRPr="007636F9">
              <w:rPr>
                <w:rFonts w:ascii="Times New Roman" w:hAnsi="Times New Roman" w:cs="Times New Roman"/>
              </w:rPr>
              <w:t>双穴不超过</w:t>
            </w:r>
            <w:r w:rsidRPr="007636F9">
              <w:rPr>
                <w:rFonts w:ascii="Times New Roman" w:hAnsi="Times New Roman" w:cs="Times New Roman"/>
              </w:rPr>
              <w:t>4000</w:t>
            </w:r>
            <w:r w:rsidRPr="007636F9">
              <w:rPr>
                <w:rFonts w:ascii="Times New Roman" w:hAnsi="Times New Roman" w:cs="Times New Roman"/>
              </w:rPr>
              <w:t>元</w:t>
            </w:r>
            <w:r w:rsidRPr="007636F9">
              <w:rPr>
                <w:rFonts w:ascii="Times New Roman" w:hAnsi="Times New Roman" w:cs="Times New Roman"/>
              </w:rPr>
              <w:t>/</w:t>
            </w:r>
            <w:r w:rsidRPr="007636F9">
              <w:rPr>
                <w:rFonts w:ascii="Times New Roman" w:hAnsi="Times New Roman" w:cs="Times New Roman"/>
              </w:rPr>
              <w:t>墓</w:t>
            </w:r>
          </w:p>
          <w:p w:rsidR="00F008E3" w:rsidRPr="00A93097" w:rsidRDefault="00F008E3" w:rsidP="005C4EC3">
            <w:pPr>
              <w:spacing w:line="296" w:lineRule="exact"/>
              <w:jc w:val="left"/>
              <w:rPr>
                <w:rFonts w:ascii="Times New Roman" w:hAnsi="Times New Roman" w:cs="Times New Roman"/>
              </w:rPr>
            </w:pPr>
            <w:r w:rsidRPr="007636F9">
              <w:rPr>
                <w:rFonts w:ascii="Times New Roman" w:hAnsi="Times New Roman" w:cs="Times New Roman"/>
              </w:rPr>
              <w:t>2.</w:t>
            </w:r>
            <w:r w:rsidRPr="007636F9">
              <w:rPr>
                <w:rFonts w:ascii="Times New Roman" w:hAnsi="Times New Roman" w:cs="Times New Roman"/>
              </w:rPr>
              <w:t>城市公益性公墓收费标准由各地发展改革部门按照定价管理权限会同同级民政部门制定公布。</w:t>
            </w:r>
          </w:p>
        </w:tc>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rsidR="00F008E3" w:rsidRPr="00A93097" w:rsidRDefault="00F008E3" w:rsidP="00F008E3">
            <w:pPr>
              <w:spacing w:line="296" w:lineRule="exact"/>
              <w:rPr>
                <w:rFonts w:ascii="Times New Roman" w:hAnsi="Times New Roman" w:cs="Times New Roman"/>
              </w:rPr>
            </w:pPr>
            <w:r w:rsidRPr="00A93097">
              <w:rPr>
                <w:rFonts w:ascii="Times New Roman" w:hAnsi="Times New Roman" w:cs="Times New Roman"/>
              </w:rPr>
              <w:t>不调整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rPr>
                <w:rFonts w:ascii="Times New Roman" w:hAnsi="Times New Roman" w:cs="Times New Roman"/>
              </w:rPr>
            </w:pPr>
          </w:p>
        </w:tc>
        <w:tc>
          <w:tcPr>
            <w:tcW w:w="1561" w:type="dxa"/>
            <w:vMerge w:val="restart"/>
            <w:tcBorders>
              <w:top w:val="single" w:sz="4" w:space="0" w:color="000000" w:themeColor="text1"/>
              <w:left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r w:rsidRPr="00A93097">
              <w:rPr>
                <w:rFonts w:ascii="Times New Roman" w:hAnsi="Times New Roman" w:cs="Times New Roman"/>
              </w:rPr>
              <w:t>优惠政策按相关文件规定执行。</w:t>
            </w:r>
          </w:p>
          <w:p w:rsidR="00F008E3" w:rsidRPr="00C63119" w:rsidRDefault="00F008E3" w:rsidP="005C4EC3">
            <w:pPr>
              <w:spacing w:line="296" w:lineRule="exact"/>
              <w:jc w:val="left"/>
              <w:rPr>
                <w:rFonts w:ascii="Times New Roman" w:hAnsi="Times New Roman" w:cs="Times New Roman"/>
              </w:rPr>
            </w:pPr>
          </w:p>
        </w:tc>
      </w:tr>
      <w:tr w:rsidR="00F008E3" w:rsidRPr="00A93097" w:rsidTr="00ED1280">
        <w:trPr>
          <w:trHeight w:val="824"/>
        </w:trPr>
        <w:tc>
          <w:tcPr>
            <w:tcW w:w="808" w:type="dxa"/>
            <w:vMerge/>
            <w:tcBorders>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rPr>
                <w:rFonts w:ascii="Times New Roman" w:hAnsi="Times New Roman" w:cs="Times New Roman"/>
              </w:rPr>
            </w:pPr>
          </w:p>
        </w:tc>
        <w:tc>
          <w:tcPr>
            <w:tcW w:w="1357" w:type="dxa"/>
            <w:vMerge/>
            <w:tcBorders>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rPr>
                <w:rFonts w:ascii="Times New Roman" w:hAnsi="Times New Roman" w:cs="Times New Roman"/>
              </w:rPr>
            </w:pPr>
          </w:p>
        </w:tc>
        <w:tc>
          <w:tcPr>
            <w:tcW w:w="3050" w:type="dxa"/>
            <w:vMerge/>
            <w:tcBorders>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r w:rsidRPr="00A93097">
              <w:rPr>
                <w:rFonts w:ascii="Times New Roman" w:hAnsi="Times New Roman" w:cs="Times New Roman"/>
              </w:rPr>
              <w:t>双穴墓（含墓碑、骨灰安放、碑文、瓷像、安放证等基本服务）：</w:t>
            </w:r>
            <w:r w:rsidRPr="00A93097">
              <w:rPr>
                <w:rFonts w:ascii="Times New Roman" w:hAnsi="Times New Roman" w:cs="Times New Roman"/>
              </w:rPr>
              <w:t>4000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座</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p>
        </w:tc>
        <w:tc>
          <w:tcPr>
            <w:tcW w:w="2412" w:type="dxa"/>
            <w:vMerge/>
            <w:tcBorders>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jc w:val="both"/>
              <w:rPr>
                <w:rFonts w:ascii="Times New Roman" w:hAnsi="Times New Roman" w:cs="Times New Roman"/>
              </w:rPr>
            </w:pPr>
          </w:p>
        </w:tc>
        <w:tc>
          <w:tcPr>
            <w:tcW w:w="1277" w:type="dxa"/>
            <w:vMerge/>
            <w:tcBorders>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p>
        </w:tc>
        <w:tc>
          <w:tcPr>
            <w:tcW w:w="1561" w:type="dxa"/>
            <w:vMerge/>
            <w:tcBorders>
              <w:left w:val="single" w:sz="4" w:space="0" w:color="000000" w:themeColor="text1"/>
              <w:bottom w:val="single" w:sz="4" w:space="0" w:color="000000" w:themeColor="text1"/>
              <w:right w:val="single" w:sz="4" w:space="0" w:color="000000" w:themeColor="text1"/>
            </w:tcBorders>
            <w:vAlign w:val="center"/>
          </w:tcPr>
          <w:p w:rsidR="00F008E3" w:rsidRPr="00A93097" w:rsidRDefault="00F008E3" w:rsidP="005C4EC3">
            <w:pPr>
              <w:spacing w:line="296" w:lineRule="exact"/>
              <w:jc w:val="left"/>
              <w:rPr>
                <w:rFonts w:ascii="Times New Roman" w:hAnsi="Times New Roman" w:cs="Times New Roman"/>
              </w:rPr>
            </w:pPr>
          </w:p>
        </w:tc>
      </w:tr>
      <w:tr w:rsidR="00FE700D" w:rsidRPr="00A93097" w:rsidTr="005C4EC3">
        <w:trPr>
          <w:trHeight w:val="768"/>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9</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节地生态安葬</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含树葬、壁葬、花坛葬、草坪葬、海（江）葬等节地生态安葬</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C63119" w:rsidP="005C4EC3">
            <w:pPr>
              <w:spacing w:line="296" w:lineRule="exact"/>
              <w:jc w:val="left"/>
              <w:rPr>
                <w:rFonts w:ascii="Times New Roman" w:hAnsi="Times New Roman" w:cs="Times New Roman"/>
              </w:rPr>
            </w:pPr>
            <w:r>
              <w:rPr>
                <w:rFonts w:ascii="Times New Roman" w:hAnsi="Times New Roman" w:cs="Times New Roman" w:hint="eastAsia"/>
              </w:rPr>
              <w:t>对选择</w:t>
            </w:r>
            <w:r w:rsidRPr="00A93097">
              <w:rPr>
                <w:rFonts w:ascii="Times New Roman" w:hAnsi="Times New Roman" w:cs="Times New Roman"/>
              </w:rPr>
              <w:t>树葬、壁葬</w:t>
            </w:r>
            <w:r>
              <w:rPr>
                <w:rFonts w:ascii="Times New Roman" w:hAnsi="Times New Roman" w:cs="Times New Roman" w:hint="eastAsia"/>
              </w:rPr>
              <w:t>等</w:t>
            </w:r>
            <w:r w:rsidRPr="00A93097">
              <w:rPr>
                <w:rFonts w:ascii="Times New Roman" w:hAnsi="Times New Roman" w:cs="Times New Roman"/>
              </w:rPr>
              <w:t>生态安葬</w:t>
            </w:r>
            <w:r>
              <w:rPr>
                <w:rFonts w:ascii="Times New Roman" w:hAnsi="Times New Roman" w:cs="Times New Roman" w:hint="eastAsia"/>
              </w:rPr>
              <w:t>的市区户籍居民，给予当地物价部门核定公布价格</w:t>
            </w:r>
            <w:r>
              <w:rPr>
                <w:rFonts w:ascii="Times New Roman" w:hAnsi="Times New Roman" w:cs="Times New Roman" w:hint="eastAsia"/>
              </w:rPr>
              <w:t>15%</w:t>
            </w:r>
            <w:r>
              <w:rPr>
                <w:rFonts w:ascii="Times New Roman" w:hAnsi="Times New Roman" w:cs="Times New Roman" w:hint="eastAsia"/>
              </w:rPr>
              <w:t>优惠，对不保留骨灰的市区户籍居民，</w:t>
            </w:r>
            <w:r w:rsidR="002F7319">
              <w:rPr>
                <w:rFonts w:ascii="Times New Roman" w:hAnsi="Times New Roman" w:cs="Times New Roman" w:hint="eastAsia"/>
              </w:rPr>
              <w:t>每例给予</w:t>
            </w:r>
            <w:r w:rsidR="002F7319">
              <w:rPr>
                <w:rFonts w:ascii="Times New Roman" w:hAnsi="Times New Roman" w:cs="Times New Roman" w:hint="eastAsia"/>
              </w:rPr>
              <w:t>1500</w:t>
            </w:r>
            <w:r w:rsidR="002F7319">
              <w:rPr>
                <w:rFonts w:ascii="Times New Roman" w:hAnsi="Times New Roman" w:cs="Times New Roman" w:hint="eastAsia"/>
              </w:rPr>
              <w:t>元的生态奖补</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2F7319" w:rsidRDefault="00DC20BB" w:rsidP="005C4EC3">
            <w:pPr>
              <w:spacing w:line="296" w:lineRule="exact"/>
              <w:rPr>
                <w:rFonts w:ascii="Times New Roman" w:hAnsi="Times New Roman" w:cs="Times New Roman"/>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76311C" w:rsidP="005C4EC3">
            <w:pPr>
              <w:spacing w:line="296" w:lineRule="exact"/>
              <w:jc w:val="left"/>
              <w:rPr>
                <w:rFonts w:ascii="Times New Roman" w:hAnsi="Times New Roman" w:cs="Times New Roman"/>
              </w:rPr>
            </w:pPr>
            <w:r>
              <w:rPr>
                <w:rFonts w:ascii="Times New Roman" w:hAnsi="Times New Roman" w:cs="Times New Roman"/>
              </w:rPr>
              <w:t>节地生态安葬收费标准由</w:t>
            </w:r>
            <w:r w:rsidR="006233FA" w:rsidRPr="00A93097">
              <w:rPr>
                <w:rFonts w:ascii="Times New Roman" w:hAnsi="Times New Roman" w:cs="Times New Roman"/>
              </w:rPr>
              <w:t>发展改革部门按照定价管理权限会同同级民政部门按照非营利原则，根据财政补贴情况制定公布</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76311C" w:rsidRDefault="00DC20BB" w:rsidP="005C4EC3">
            <w:pPr>
              <w:spacing w:line="296" w:lineRule="exact"/>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6233FA" w:rsidP="005C4EC3">
            <w:pPr>
              <w:spacing w:line="296" w:lineRule="exact"/>
              <w:jc w:val="left"/>
              <w:rPr>
                <w:rFonts w:ascii="Times New Roman" w:hAnsi="Times New Roman" w:cs="Times New Roman"/>
              </w:rPr>
            </w:pPr>
            <w:r w:rsidRPr="00A93097">
              <w:rPr>
                <w:rFonts w:ascii="Times New Roman" w:hAnsi="Times New Roman" w:cs="Times New Roman"/>
              </w:rPr>
              <w:t>优惠政策按相关文件规定执行</w:t>
            </w:r>
          </w:p>
        </w:tc>
      </w:tr>
      <w:tr w:rsidR="00FE700D" w:rsidRPr="00A93097" w:rsidTr="00C24ECD">
        <w:trPr>
          <w:trHeight w:val="237"/>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10</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r w:rsidRPr="00A93097">
              <w:rPr>
                <w:rFonts w:ascii="Times New Roman" w:hAnsi="Times New Roman" w:cs="Times New Roman"/>
              </w:rPr>
              <w:t>公墓维护管理</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bookmarkStart w:id="2" w:name="OLE_LINK8"/>
            <w:bookmarkStart w:id="3" w:name="OLE_LINK7"/>
            <w:r w:rsidRPr="00A93097">
              <w:rPr>
                <w:rFonts w:ascii="Times New Roman" w:hAnsi="Times New Roman" w:cs="Times New Roman"/>
              </w:rPr>
              <w:t>含环境、绿化、卫生维护、简易维修（不换件）</w:t>
            </w:r>
            <w:bookmarkEnd w:id="2"/>
            <w:bookmarkEnd w:id="3"/>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每年不超过墓穴销售价格</w:t>
            </w:r>
            <w:r w:rsidRPr="00A93097">
              <w:rPr>
                <w:rFonts w:ascii="Times New Roman" w:hAnsi="Times New Roman" w:cs="Times New Roman"/>
              </w:rPr>
              <w:t>2%</w:t>
            </w:r>
            <w:r w:rsidRPr="00A93097">
              <w:rPr>
                <w:rFonts w:ascii="Times New Roman" w:hAnsi="Times New Roman" w:cs="Times New Roman"/>
              </w:rPr>
              <w:t>核定</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5C4EC3" w:rsidP="005C4EC3">
            <w:pPr>
              <w:spacing w:line="296" w:lineRule="exact"/>
              <w:jc w:val="left"/>
              <w:rPr>
                <w:rFonts w:ascii="Times New Roman" w:hAnsi="Times New Roman" w:cs="Times New Roman"/>
              </w:rPr>
            </w:pPr>
            <w:r w:rsidRPr="005C4EC3">
              <w:rPr>
                <w:rFonts w:ascii="Times New Roman" w:hAnsi="Times New Roman" w:cs="Times New Roman"/>
              </w:rPr>
              <w:t>1.</w:t>
            </w:r>
            <w:r w:rsidRPr="005C4EC3">
              <w:rPr>
                <w:rFonts w:ascii="Times New Roman" w:hAnsi="Times New Roman" w:cs="Times New Roman"/>
              </w:rPr>
              <w:t>公益性公墓平均成本</w:t>
            </w:r>
            <w:r w:rsidRPr="005C4EC3">
              <w:rPr>
                <w:rFonts w:ascii="Times New Roman" w:hAnsi="Times New Roman" w:cs="Times New Roman"/>
              </w:rPr>
              <w:t>53</w:t>
            </w:r>
            <w:r w:rsidRPr="005C4EC3">
              <w:rPr>
                <w:rFonts w:ascii="Times New Roman" w:hAnsi="Times New Roman" w:cs="Times New Roman"/>
              </w:rPr>
              <w:t>元</w:t>
            </w:r>
            <w:r w:rsidRPr="005C4EC3">
              <w:rPr>
                <w:rFonts w:ascii="Times New Roman" w:hAnsi="Times New Roman" w:cs="Times New Roman"/>
              </w:rPr>
              <w:t>/</w:t>
            </w:r>
            <w:r w:rsidR="005B7992">
              <w:rPr>
                <w:rFonts w:ascii="Times New Roman" w:hAnsi="Times New Roman" w:cs="Times New Roman" w:hint="eastAsia"/>
              </w:rPr>
              <w:t>年</w:t>
            </w:r>
            <w:r w:rsidR="005B7992">
              <w:rPr>
                <w:rFonts w:ascii="Times New Roman" w:hAnsi="Times New Roman" w:cs="Times New Roman" w:hint="eastAsia"/>
              </w:rPr>
              <w:t>.</w:t>
            </w:r>
            <w:r w:rsidRPr="005C4EC3">
              <w:rPr>
                <w:rFonts w:ascii="Times New Roman" w:hAnsi="Times New Roman" w:cs="Times New Roman"/>
              </w:rPr>
              <w:t>墓</w:t>
            </w:r>
            <w:r w:rsidRPr="005C4EC3">
              <w:rPr>
                <w:rFonts w:ascii="Times New Roman" w:hAnsi="Times New Roman" w:cs="Times New Roman"/>
              </w:rPr>
              <w:t xml:space="preserve">          2.</w:t>
            </w:r>
            <w:r w:rsidRPr="005C4EC3">
              <w:rPr>
                <w:rFonts w:ascii="Times New Roman" w:hAnsi="Times New Roman" w:cs="Times New Roman"/>
              </w:rPr>
              <w:t>市永思园经营性公墓成本</w:t>
            </w:r>
            <w:r w:rsidRPr="005C4EC3">
              <w:rPr>
                <w:rFonts w:ascii="Times New Roman" w:hAnsi="Times New Roman" w:cs="Times New Roman"/>
              </w:rPr>
              <w:t>137.43</w:t>
            </w:r>
            <w:r w:rsidRPr="005C4EC3">
              <w:rPr>
                <w:rFonts w:ascii="Times New Roman" w:hAnsi="Times New Roman" w:cs="Times New Roman"/>
              </w:rPr>
              <w:t>元</w:t>
            </w:r>
            <w:r w:rsidRPr="005C4EC3">
              <w:rPr>
                <w:rFonts w:ascii="Times New Roman" w:hAnsi="Times New Roman" w:cs="Times New Roman"/>
              </w:rPr>
              <w:t>/</w:t>
            </w:r>
            <w:r w:rsidR="005B7992">
              <w:rPr>
                <w:rFonts w:ascii="Times New Roman" w:hAnsi="Times New Roman" w:cs="Times New Roman" w:hint="eastAsia"/>
              </w:rPr>
              <w:t>年</w:t>
            </w:r>
            <w:r w:rsidR="005B7992">
              <w:rPr>
                <w:rFonts w:ascii="Times New Roman" w:hAnsi="Times New Roman" w:cs="Times New Roman" w:hint="eastAsia"/>
              </w:rPr>
              <w:t>.</w:t>
            </w:r>
            <w:r w:rsidRPr="005C4EC3">
              <w:rPr>
                <w:rFonts w:ascii="Times New Roman" w:hAnsi="Times New Roman" w:cs="Times New Roman"/>
              </w:rPr>
              <w:t>墓</w:t>
            </w:r>
            <w:r w:rsidRPr="005C4EC3">
              <w:rPr>
                <w:rFonts w:ascii="Times New Roman" w:hAnsi="Times New Roman" w:cs="Times New Roman" w:hint="eastAsia"/>
              </w:rPr>
              <w:t>、洪泽区越城经营性公墓</w:t>
            </w:r>
            <w:r w:rsidRPr="005C4EC3">
              <w:rPr>
                <w:rFonts w:ascii="Times New Roman" w:hAnsi="Times New Roman" w:cs="Times New Roman" w:hint="eastAsia"/>
              </w:rPr>
              <w:t>120.41</w:t>
            </w:r>
            <w:r w:rsidRPr="005C4EC3">
              <w:rPr>
                <w:rFonts w:ascii="Times New Roman" w:hAnsi="Times New Roman" w:cs="Times New Roman" w:hint="eastAsia"/>
              </w:rPr>
              <w:t>元</w:t>
            </w:r>
            <w:r w:rsidRPr="005C4EC3">
              <w:rPr>
                <w:rFonts w:ascii="Times New Roman" w:hAnsi="Times New Roman" w:cs="Times New Roman"/>
              </w:rPr>
              <w:t>/</w:t>
            </w:r>
            <w:r w:rsidR="005B7992">
              <w:rPr>
                <w:rFonts w:ascii="Times New Roman" w:hAnsi="Times New Roman" w:cs="Times New Roman" w:hint="eastAsia"/>
              </w:rPr>
              <w:t>年</w:t>
            </w:r>
            <w:r w:rsidR="005B7992">
              <w:rPr>
                <w:rFonts w:ascii="Times New Roman" w:hAnsi="Times New Roman" w:cs="Times New Roman" w:hint="eastAsia"/>
              </w:rPr>
              <w:t>.</w:t>
            </w:r>
            <w:r w:rsidRPr="005C4EC3">
              <w:rPr>
                <w:rFonts w:ascii="Times New Roman" w:hAnsi="Times New Roman" w:cs="Times New Roman"/>
              </w:rPr>
              <w:t>墓</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jc w:val="left"/>
              <w:rPr>
                <w:rFonts w:ascii="Times New Roman" w:hAnsi="Times New Roman" w:cs="Times New Roman"/>
              </w:rPr>
            </w:pPr>
            <w:r w:rsidRPr="00A93097">
              <w:rPr>
                <w:rFonts w:ascii="Times New Roman" w:hAnsi="Times New Roman" w:cs="Times New Roman"/>
              </w:rPr>
              <w:t>1.</w:t>
            </w:r>
            <w:r w:rsidRPr="00A93097">
              <w:rPr>
                <w:rFonts w:ascii="Times New Roman" w:hAnsi="Times New Roman" w:cs="Times New Roman"/>
              </w:rPr>
              <w:t>公益性公墓单穴墓不超过</w:t>
            </w:r>
            <w:r w:rsidRPr="00A93097">
              <w:rPr>
                <w:rFonts w:ascii="Times New Roman" w:hAnsi="Times New Roman" w:cs="Times New Roman"/>
              </w:rPr>
              <w:t>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年</w:t>
            </w:r>
            <w:r w:rsidR="006C7C30" w:rsidRPr="00A93097">
              <w:rPr>
                <w:rFonts w:ascii="Times New Roman" w:hAnsi="Times New Roman" w:cs="Times New Roman"/>
              </w:rPr>
              <w:t>.</w:t>
            </w:r>
            <w:r w:rsidR="006C7C30" w:rsidRPr="00A93097">
              <w:rPr>
                <w:rFonts w:ascii="Times New Roman" w:hAnsi="Times New Roman" w:cs="Times New Roman"/>
              </w:rPr>
              <w:t>墓</w:t>
            </w:r>
            <w:r w:rsidRPr="00A93097">
              <w:rPr>
                <w:rFonts w:ascii="Times New Roman" w:hAnsi="Times New Roman" w:cs="Times New Roman"/>
              </w:rPr>
              <w:t>、双穴墓不超过</w:t>
            </w:r>
            <w:r w:rsidRPr="00A93097">
              <w:rPr>
                <w:rFonts w:ascii="Times New Roman" w:hAnsi="Times New Roman" w:cs="Times New Roman"/>
              </w:rPr>
              <w:t>80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年</w:t>
            </w:r>
            <w:r w:rsidR="006C7C30" w:rsidRPr="00A93097">
              <w:rPr>
                <w:rFonts w:ascii="Times New Roman" w:hAnsi="Times New Roman" w:cs="Times New Roman"/>
              </w:rPr>
              <w:t>.</w:t>
            </w:r>
            <w:r w:rsidR="006C7C30" w:rsidRPr="00A93097">
              <w:rPr>
                <w:rFonts w:ascii="Times New Roman" w:hAnsi="Times New Roman" w:cs="Times New Roman"/>
              </w:rPr>
              <w:t>墓</w:t>
            </w:r>
          </w:p>
          <w:p w:rsidR="00CF308A" w:rsidRPr="00A93097" w:rsidRDefault="00DC20BB" w:rsidP="00CF308A">
            <w:pPr>
              <w:spacing w:line="296" w:lineRule="exact"/>
              <w:jc w:val="left"/>
              <w:rPr>
                <w:rFonts w:ascii="Times New Roman" w:hAnsi="Times New Roman" w:cs="Times New Roman"/>
              </w:rPr>
            </w:pPr>
            <w:r w:rsidRPr="00A93097">
              <w:rPr>
                <w:rFonts w:ascii="Times New Roman" w:hAnsi="Times New Roman" w:cs="Times New Roman"/>
              </w:rPr>
              <w:t>2.</w:t>
            </w:r>
            <w:r w:rsidRPr="00A93097">
              <w:rPr>
                <w:rFonts w:ascii="Times New Roman" w:hAnsi="Times New Roman" w:cs="Times New Roman"/>
              </w:rPr>
              <w:t>经营性公墓最高不超过</w:t>
            </w:r>
            <w:r w:rsidRPr="00A93097">
              <w:rPr>
                <w:rFonts w:ascii="Times New Roman" w:hAnsi="Times New Roman" w:cs="Times New Roman"/>
              </w:rPr>
              <w:t>150</w:t>
            </w:r>
            <w:r w:rsidRPr="00A93097">
              <w:rPr>
                <w:rFonts w:ascii="Times New Roman" w:hAnsi="Times New Roman" w:cs="Times New Roman"/>
              </w:rPr>
              <w:t>元</w:t>
            </w:r>
            <w:r w:rsidRPr="00A93097">
              <w:rPr>
                <w:rFonts w:ascii="Times New Roman" w:hAnsi="Times New Roman" w:cs="Times New Roman"/>
              </w:rPr>
              <w:t>/</w:t>
            </w:r>
            <w:r w:rsidRPr="00A93097">
              <w:rPr>
                <w:rFonts w:ascii="Times New Roman" w:hAnsi="Times New Roman" w:cs="Times New Roman"/>
              </w:rPr>
              <w:t>年</w:t>
            </w:r>
            <w:r w:rsidR="00CF308A" w:rsidRPr="00A93097">
              <w:rPr>
                <w:rFonts w:ascii="Times New Roman" w:hAnsi="Times New Roman" w:cs="Times New Roman"/>
              </w:rPr>
              <w:t>.</w:t>
            </w:r>
            <w:r w:rsidR="00CF308A" w:rsidRPr="00A93097">
              <w:rPr>
                <w:rFonts w:ascii="Times New Roman" w:hAnsi="Times New Roman" w:cs="Times New Roman"/>
              </w:rPr>
              <w:t>墓</w:t>
            </w:r>
          </w:p>
          <w:p w:rsidR="00DC20BB" w:rsidRPr="00A93097" w:rsidRDefault="00DC20BB" w:rsidP="005C4EC3">
            <w:pPr>
              <w:spacing w:line="296" w:lineRule="exact"/>
              <w:jc w:val="left"/>
              <w:rPr>
                <w:rFonts w:ascii="Times New Roman" w:hAnsi="Times New Roman" w:cs="Times New Roman"/>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4339" w:rsidRPr="00A93097" w:rsidRDefault="00DC20BB" w:rsidP="00C24ECD">
            <w:pPr>
              <w:spacing w:line="296" w:lineRule="exact"/>
              <w:jc w:val="left"/>
              <w:rPr>
                <w:rFonts w:ascii="Times New Roman" w:hAnsi="Times New Roman" w:cs="Times New Roman"/>
              </w:rPr>
            </w:pPr>
            <w:r w:rsidRPr="00A93097">
              <w:rPr>
                <w:rFonts w:ascii="Times New Roman" w:hAnsi="Times New Roman" w:cs="Times New Roman"/>
              </w:rPr>
              <w:t>1.</w:t>
            </w:r>
            <w:r w:rsidRPr="00A93097">
              <w:rPr>
                <w:rFonts w:ascii="Times New Roman" w:hAnsi="Times New Roman" w:cs="Times New Roman"/>
              </w:rPr>
              <w:t>乡镇公益性公墓</w:t>
            </w:r>
            <w:r w:rsidR="005E36E7" w:rsidRPr="00A93097">
              <w:rPr>
                <w:rFonts w:ascii="Times New Roman" w:hAnsi="Times New Roman" w:cs="Times New Roman"/>
              </w:rPr>
              <w:t>维护管理费</w:t>
            </w:r>
            <w:r w:rsidR="00214339" w:rsidRPr="00A93097">
              <w:rPr>
                <w:rFonts w:ascii="Times New Roman" w:hAnsi="Times New Roman" w:cs="Times New Roman"/>
              </w:rPr>
              <w:t>不调整</w:t>
            </w:r>
            <w:r w:rsidRPr="00A93097">
              <w:rPr>
                <w:rFonts w:ascii="Times New Roman" w:hAnsi="Times New Roman" w:cs="Times New Roman"/>
              </w:rPr>
              <w:t>；</w:t>
            </w:r>
          </w:p>
          <w:p w:rsidR="00DC20BB" w:rsidRPr="00A93097" w:rsidRDefault="00DC20BB" w:rsidP="00C24ECD">
            <w:pPr>
              <w:spacing w:line="296" w:lineRule="exact"/>
              <w:jc w:val="left"/>
              <w:rPr>
                <w:rFonts w:ascii="Times New Roman" w:hAnsi="Times New Roman" w:cs="Times New Roman"/>
              </w:rPr>
            </w:pPr>
            <w:r w:rsidRPr="00A93097">
              <w:rPr>
                <w:rFonts w:ascii="Times New Roman" w:hAnsi="Times New Roman" w:cs="Times New Roman"/>
              </w:rPr>
              <w:t>2.</w:t>
            </w:r>
            <w:r w:rsidR="00214339" w:rsidRPr="00A93097">
              <w:rPr>
                <w:rFonts w:ascii="Times New Roman" w:hAnsi="Times New Roman" w:cs="Times New Roman"/>
              </w:rPr>
              <w:t>经营性公墓</w:t>
            </w:r>
            <w:r w:rsidR="005E36E7" w:rsidRPr="00A93097">
              <w:rPr>
                <w:rFonts w:ascii="Times New Roman" w:hAnsi="Times New Roman" w:cs="Times New Roman"/>
              </w:rPr>
              <w:t>维护管理费</w:t>
            </w:r>
            <w:r w:rsidR="00214339" w:rsidRPr="00A93097">
              <w:rPr>
                <w:rFonts w:ascii="Times New Roman" w:hAnsi="Times New Roman" w:cs="Times New Roman"/>
              </w:rPr>
              <w:t>平均下</w:t>
            </w:r>
            <w:r w:rsidRPr="00A93097">
              <w:rPr>
                <w:rFonts w:ascii="Times New Roman" w:hAnsi="Times New Roman" w:cs="Times New Roman"/>
              </w:rPr>
              <w:t>调</w:t>
            </w:r>
            <w:r w:rsidRPr="00A93097">
              <w:rPr>
                <w:rFonts w:ascii="Times New Roman" w:hAnsi="Times New Roman" w:cs="Times New Roman"/>
              </w:rPr>
              <w:t>54.5%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DC20BB" w:rsidP="005C4EC3">
            <w:pPr>
              <w:spacing w:line="296" w:lineRule="exact"/>
              <w:rPr>
                <w:rFonts w:ascii="Times New Roman" w:hAnsi="Times New Roman" w:cs="Times New Roman"/>
              </w:rPr>
            </w:pP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20BB" w:rsidRPr="00A93097" w:rsidRDefault="006233FA" w:rsidP="005C4EC3">
            <w:pPr>
              <w:spacing w:line="296" w:lineRule="exact"/>
              <w:jc w:val="left"/>
              <w:rPr>
                <w:rFonts w:ascii="Times New Roman" w:hAnsi="Times New Roman" w:cs="Times New Roman"/>
              </w:rPr>
            </w:pPr>
            <w:r w:rsidRPr="00A93097">
              <w:rPr>
                <w:rFonts w:ascii="Times New Roman" w:hAnsi="Times New Roman" w:cs="Times New Roman"/>
              </w:rPr>
              <w:t>优惠政策按相关文件规定执行</w:t>
            </w:r>
          </w:p>
        </w:tc>
      </w:tr>
    </w:tbl>
    <w:p w:rsidR="00926BEE" w:rsidRPr="00A93097" w:rsidRDefault="00926BEE" w:rsidP="005C4EC3">
      <w:pPr>
        <w:spacing w:line="296" w:lineRule="exact"/>
        <w:rPr>
          <w:rFonts w:ascii="Times New Roman" w:hAnsi="Times New Roman" w:cs="Times New Roman"/>
        </w:rPr>
      </w:pPr>
    </w:p>
    <w:sectPr w:rsidR="00926BEE" w:rsidRPr="00A93097" w:rsidSect="00A93097">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012" w:rsidRDefault="00CE4012" w:rsidP="00913C4B">
      <w:r>
        <w:separator/>
      </w:r>
    </w:p>
  </w:endnote>
  <w:endnote w:type="continuationSeparator" w:id="1">
    <w:p w:rsidR="00CE4012" w:rsidRDefault="00CE4012" w:rsidP="00913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012" w:rsidRDefault="00CE4012" w:rsidP="00913C4B">
      <w:r>
        <w:separator/>
      </w:r>
    </w:p>
  </w:footnote>
  <w:footnote w:type="continuationSeparator" w:id="1">
    <w:p w:rsidR="00CE4012" w:rsidRDefault="00CE4012" w:rsidP="00913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718"/>
    <w:multiLevelType w:val="hybridMultilevel"/>
    <w:tmpl w:val="DB225EE4"/>
    <w:lvl w:ilvl="0" w:tplc="D61A62FE">
      <w:start w:val="1"/>
      <w:numFmt w:val="decimal"/>
      <w:lvlText w:val="%1、"/>
      <w:lvlJc w:val="left"/>
      <w:pPr>
        <w:ind w:left="360" w:hanging="36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D96D92"/>
    <w:multiLevelType w:val="hybridMultilevel"/>
    <w:tmpl w:val="0338F61A"/>
    <w:lvl w:ilvl="0" w:tplc="CF349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114DDF"/>
    <w:multiLevelType w:val="hybridMultilevel"/>
    <w:tmpl w:val="E4F090EA"/>
    <w:lvl w:ilvl="0" w:tplc="6004D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794E20"/>
    <w:multiLevelType w:val="hybridMultilevel"/>
    <w:tmpl w:val="FF9EE422"/>
    <w:lvl w:ilvl="0" w:tplc="A5A42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BmYWEwZWIwYmIyMDY5ZTE4ZWNlOWQzMDYwNjA0ZWUifQ=="/>
  </w:docVars>
  <w:rsids>
    <w:rsidRoot w:val="00351328"/>
    <w:rsid w:val="00001166"/>
    <w:rsid w:val="00004335"/>
    <w:rsid w:val="000076FD"/>
    <w:rsid w:val="000150E5"/>
    <w:rsid w:val="00016519"/>
    <w:rsid w:val="00025EAA"/>
    <w:rsid w:val="000344A1"/>
    <w:rsid w:val="00046CFF"/>
    <w:rsid w:val="00053D9A"/>
    <w:rsid w:val="00065DDB"/>
    <w:rsid w:val="00081972"/>
    <w:rsid w:val="000B14E9"/>
    <w:rsid w:val="000E508C"/>
    <w:rsid w:val="000F199A"/>
    <w:rsid w:val="001107C6"/>
    <w:rsid w:val="001262B8"/>
    <w:rsid w:val="00127DC6"/>
    <w:rsid w:val="00133828"/>
    <w:rsid w:val="0013653C"/>
    <w:rsid w:val="001A25CD"/>
    <w:rsid w:val="001A3A72"/>
    <w:rsid w:val="001B3611"/>
    <w:rsid w:val="001B52B3"/>
    <w:rsid w:val="001D59A7"/>
    <w:rsid w:val="00214339"/>
    <w:rsid w:val="00223DCE"/>
    <w:rsid w:val="00225F92"/>
    <w:rsid w:val="0023330F"/>
    <w:rsid w:val="0023484B"/>
    <w:rsid w:val="002406B9"/>
    <w:rsid w:val="00250259"/>
    <w:rsid w:val="00251E8A"/>
    <w:rsid w:val="00272CD1"/>
    <w:rsid w:val="002754C4"/>
    <w:rsid w:val="00282CF8"/>
    <w:rsid w:val="00283C2E"/>
    <w:rsid w:val="002A1116"/>
    <w:rsid w:val="002D78AD"/>
    <w:rsid w:val="002E3EBE"/>
    <w:rsid w:val="002E70DD"/>
    <w:rsid w:val="002F7319"/>
    <w:rsid w:val="00306F56"/>
    <w:rsid w:val="003141CF"/>
    <w:rsid w:val="00341576"/>
    <w:rsid w:val="00351328"/>
    <w:rsid w:val="003608B8"/>
    <w:rsid w:val="00387CFD"/>
    <w:rsid w:val="003C4E19"/>
    <w:rsid w:val="003E266A"/>
    <w:rsid w:val="003E48EA"/>
    <w:rsid w:val="003E594C"/>
    <w:rsid w:val="003F560D"/>
    <w:rsid w:val="00427BFA"/>
    <w:rsid w:val="004401A3"/>
    <w:rsid w:val="00444DAB"/>
    <w:rsid w:val="00450458"/>
    <w:rsid w:val="00467B16"/>
    <w:rsid w:val="004837FC"/>
    <w:rsid w:val="00496058"/>
    <w:rsid w:val="004960CA"/>
    <w:rsid w:val="004C0C13"/>
    <w:rsid w:val="004C1094"/>
    <w:rsid w:val="004C713F"/>
    <w:rsid w:val="004D4DEB"/>
    <w:rsid w:val="004D55B6"/>
    <w:rsid w:val="004D5A36"/>
    <w:rsid w:val="005020A1"/>
    <w:rsid w:val="005077A8"/>
    <w:rsid w:val="00510DA7"/>
    <w:rsid w:val="005206AF"/>
    <w:rsid w:val="00533769"/>
    <w:rsid w:val="00555A1B"/>
    <w:rsid w:val="00562141"/>
    <w:rsid w:val="00596A09"/>
    <w:rsid w:val="005A49B1"/>
    <w:rsid w:val="005B3F92"/>
    <w:rsid w:val="005B46C6"/>
    <w:rsid w:val="005B7992"/>
    <w:rsid w:val="005C2BDA"/>
    <w:rsid w:val="005C4EC3"/>
    <w:rsid w:val="005C6276"/>
    <w:rsid w:val="005C6A75"/>
    <w:rsid w:val="005D58D1"/>
    <w:rsid w:val="005E312E"/>
    <w:rsid w:val="005E36E7"/>
    <w:rsid w:val="005E50E3"/>
    <w:rsid w:val="005F2C3E"/>
    <w:rsid w:val="00606D42"/>
    <w:rsid w:val="006147F6"/>
    <w:rsid w:val="006233FA"/>
    <w:rsid w:val="00642656"/>
    <w:rsid w:val="006456E8"/>
    <w:rsid w:val="00645FB8"/>
    <w:rsid w:val="00663530"/>
    <w:rsid w:val="00670C05"/>
    <w:rsid w:val="00676A20"/>
    <w:rsid w:val="00677C9D"/>
    <w:rsid w:val="0068190E"/>
    <w:rsid w:val="00695F57"/>
    <w:rsid w:val="006C05DD"/>
    <w:rsid w:val="006C45FC"/>
    <w:rsid w:val="006C7C30"/>
    <w:rsid w:val="006E4ED7"/>
    <w:rsid w:val="006F3C8B"/>
    <w:rsid w:val="006F5959"/>
    <w:rsid w:val="007022FA"/>
    <w:rsid w:val="007071CF"/>
    <w:rsid w:val="0071403B"/>
    <w:rsid w:val="0072388F"/>
    <w:rsid w:val="00723A67"/>
    <w:rsid w:val="00726F07"/>
    <w:rsid w:val="00730212"/>
    <w:rsid w:val="00735EAF"/>
    <w:rsid w:val="007517C9"/>
    <w:rsid w:val="00751EA3"/>
    <w:rsid w:val="0076311C"/>
    <w:rsid w:val="007636F9"/>
    <w:rsid w:val="007672B2"/>
    <w:rsid w:val="00773697"/>
    <w:rsid w:val="0078544C"/>
    <w:rsid w:val="007912C1"/>
    <w:rsid w:val="007955F5"/>
    <w:rsid w:val="007A203D"/>
    <w:rsid w:val="007B21F2"/>
    <w:rsid w:val="007C3FE1"/>
    <w:rsid w:val="007E4512"/>
    <w:rsid w:val="00802DB4"/>
    <w:rsid w:val="0081713E"/>
    <w:rsid w:val="00830814"/>
    <w:rsid w:val="00851328"/>
    <w:rsid w:val="00853DE5"/>
    <w:rsid w:val="0085694C"/>
    <w:rsid w:val="00884A4A"/>
    <w:rsid w:val="008A251A"/>
    <w:rsid w:val="008B4F68"/>
    <w:rsid w:val="008C4133"/>
    <w:rsid w:val="008D3D8B"/>
    <w:rsid w:val="008E39D6"/>
    <w:rsid w:val="008F15E9"/>
    <w:rsid w:val="008F5F27"/>
    <w:rsid w:val="00903504"/>
    <w:rsid w:val="009073C8"/>
    <w:rsid w:val="0091351E"/>
    <w:rsid w:val="00913C4B"/>
    <w:rsid w:val="00914000"/>
    <w:rsid w:val="00926BEE"/>
    <w:rsid w:val="0093254E"/>
    <w:rsid w:val="009361C3"/>
    <w:rsid w:val="009458E4"/>
    <w:rsid w:val="00945D94"/>
    <w:rsid w:val="009564F5"/>
    <w:rsid w:val="0096702A"/>
    <w:rsid w:val="00970DE9"/>
    <w:rsid w:val="0097279F"/>
    <w:rsid w:val="009809D5"/>
    <w:rsid w:val="0098166B"/>
    <w:rsid w:val="0099722C"/>
    <w:rsid w:val="009A1081"/>
    <w:rsid w:val="009B3D66"/>
    <w:rsid w:val="009D206B"/>
    <w:rsid w:val="009E0FA4"/>
    <w:rsid w:val="009E34E7"/>
    <w:rsid w:val="009F2A7D"/>
    <w:rsid w:val="00A30BB9"/>
    <w:rsid w:val="00A320A5"/>
    <w:rsid w:val="00A512CF"/>
    <w:rsid w:val="00A6136F"/>
    <w:rsid w:val="00A61B8F"/>
    <w:rsid w:val="00A667B8"/>
    <w:rsid w:val="00A67CAC"/>
    <w:rsid w:val="00A70498"/>
    <w:rsid w:val="00A773B3"/>
    <w:rsid w:val="00A80DD1"/>
    <w:rsid w:val="00A83347"/>
    <w:rsid w:val="00A854C6"/>
    <w:rsid w:val="00A8609D"/>
    <w:rsid w:val="00A91A5A"/>
    <w:rsid w:val="00A93097"/>
    <w:rsid w:val="00A9523A"/>
    <w:rsid w:val="00AA7ECA"/>
    <w:rsid w:val="00AB1D71"/>
    <w:rsid w:val="00AC0773"/>
    <w:rsid w:val="00AD5720"/>
    <w:rsid w:val="00AF64F5"/>
    <w:rsid w:val="00AF753D"/>
    <w:rsid w:val="00B27AEA"/>
    <w:rsid w:val="00B30728"/>
    <w:rsid w:val="00B3531B"/>
    <w:rsid w:val="00B4418A"/>
    <w:rsid w:val="00B84D9C"/>
    <w:rsid w:val="00B87262"/>
    <w:rsid w:val="00B92D49"/>
    <w:rsid w:val="00BC43E6"/>
    <w:rsid w:val="00BC4BDC"/>
    <w:rsid w:val="00BC66B5"/>
    <w:rsid w:val="00BD6C0B"/>
    <w:rsid w:val="00BE4E61"/>
    <w:rsid w:val="00BE69A1"/>
    <w:rsid w:val="00BE6D42"/>
    <w:rsid w:val="00BF13BF"/>
    <w:rsid w:val="00BF56DB"/>
    <w:rsid w:val="00C0370D"/>
    <w:rsid w:val="00C07794"/>
    <w:rsid w:val="00C10836"/>
    <w:rsid w:val="00C170B0"/>
    <w:rsid w:val="00C24ECD"/>
    <w:rsid w:val="00C26DB8"/>
    <w:rsid w:val="00C51C36"/>
    <w:rsid w:val="00C52B16"/>
    <w:rsid w:val="00C5692C"/>
    <w:rsid w:val="00C57D55"/>
    <w:rsid w:val="00C63119"/>
    <w:rsid w:val="00C71217"/>
    <w:rsid w:val="00C873D2"/>
    <w:rsid w:val="00C93F8B"/>
    <w:rsid w:val="00CA038A"/>
    <w:rsid w:val="00CB580F"/>
    <w:rsid w:val="00CB658B"/>
    <w:rsid w:val="00CC0084"/>
    <w:rsid w:val="00CD77BC"/>
    <w:rsid w:val="00CE4012"/>
    <w:rsid w:val="00CF308A"/>
    <w:rsid w:val="00D13682"/>
    <w:rsid w:val="00D243B8"/>
    <w:rsid w:val="00D32D46"/>
    <w:rsid w:val="00D42EFA"/>
    <w:rsid w:val="00D50128"/>
    <w:rsid w:val="00D51566"/>
    <w:rsid w:val="00D657A6"/>
    <w:rsid w:val="00D82BE7"/>
    <w:rsid w:val="00D856BC"/>
    <w:rsid w:val="00D87818"/>
    <w:rsid w:val="00D90A9B"/>
    <w:rsid w:val="00DA258E"/>
    <w:rsid w:val="00DB3C2F"/>
    <w:rsid w:val="00DC20BB"/>
    <w:rsid w:val="00DE552F"/>
    <w:rsid w:val="00DE56B3"/>
    <w:rsid w:val="00DE5DB3"/>
    <w:rsid w:val="00DE6EF9"/>
    <w:rsid w:val="00DF7836"/>
    <w:rsid w:val="00E0065F"/>
    <w:rsid w:val="00E0240B"/>
    <w:rsid w:val="00E24C0C"/>
    <w:rsid w:val="00E25360"/>
    <w:rsid w:val="00E440A2"/>
    <w:rsid w:val="00E67141"/>
    <w:rsid w:val="00E71271"/>
    <w:rsid w:val="00E8165F"/>
    <w:rsid w:val="00E85E5C"/>
    <w:rsid w:val="00EA43FF"/>
    <w:rsid w:val="00EB48A3"/>
    <w:rsid w:val="00EB4A79"/>
    <w:rsid w:val="00EC3E18"/>
    <w:rsid w:val="00ED0AF5"/>
    <w:rsid w:val="00EF25F2"/>
    <w:rsid w:val="00EF5091"/>
    <w:rsid w:val="00EF77E3"/>
    <w:rsid w:val="00F00409"/>
    <w:rsid w:val="00F008E3"/>
    <w:rsid w:val="00F05E91"/>
    <w:rsid w:val="00F1051C"/>
    <w:rsid w:val="00F2312C"/>
    <w:rsid w:val="00F31C13"/>
    <w:rsid w:val="00F41FA4"/>
    <w:rsid w:val="00F513C2"/>
    <w:rsid w:val="00F95406"/>
    <w:rsid w:val="00FA343D"/>
    <w:rsid w:val="00FB494A"/>
    <w:rsid w:val="00FC0339"/>
    <w:rsid w:val="00FC0B17"/>
    <w:rsid w:val="00FC2E58"/>
    <w:rsid w:val="00FC4659"/>
    <w:rsid w:val="00FD5C53"/>
    <w:rsid w:val="00FE700D"/>
    <w:rsid w:val="0E400101"/>
    <w:rsid w:val="356E7CE3"/>
    <w:rsid w:val="5419220C"/>
    <w:rsid w:val="69112B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13C4B"/>
    <w:pPr>
      <w:widowControl w:val="0"/>
      <w:autoSpaceDE w:val="0"/>
      <w:autoSpaceDN w:val="0"/>
      <w:snapToGrid w:val="0"/>
      <w:spacing w:line="300" w:lineRule="exact"/>
      <w:jc w:val="center"/>
    </w:pPr>
    <w:rPr>
      <w:rFonts w:ascii="仿宋_GB2312" w:eastAsia="仿宋_GB2312" w:hAnsi="微软雅黑" w:cs="宋体"/>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926BEE"/>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926BEE"/>
    <w:pPr>
      <w:pBdr>
        <w:bottom w:val="single" w:sz="6" w:space="1" w:color="auto"/>
      </w:pBdr>
      <w:tabs>
        <w:tab w:val="center" w:pos="4153"/>
        <w:tab w:val="right" w:pos="8306"/>
      </w:tabs>
      <w:spacing w:line="240" w:lineRule="atLeast"/>
    </w:pPr>
    <w:rPr>
      <w:sz w:val="18"/>
      <w:szCs w:val="18"/>
    </w:rPr>
  </w:style>
  <w:style w:type="table" w:styleId="a5">
    <w:name w:val="Table Grid"/>
    <w:basedOn w:val="a1"/>
    <w:autoRedefine/>
    <w:qFormat/>
    <w:rsid w:val="00926BEE"/>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autoRedefine/>
    <w:uiPriority w:val="34"/>
    <w:qFormat/>
    <w:rsid w:val="00926BEE"/>
    <w:pPr>
      <w:autoSpaceDE/>
      <w:autoSpaceDN/>
      <w:snapToGrid/>
      <w:spacing w:line="240" w:lineRule="auto"/>
      <w:ind w:firstLineChars="200" w:firstLine="420"/>
    </w:pPr>
    <w:rPr>
      <w:rFonts w:asciiTheme="minorHAnsi" w:eastAsiaTheme="minorEastAsia" w:hAnsiTheme="minorHAnsi" w:cstheme="minorBidi"/>
      <w:kern w:val="2"/>
      <w:sz w:val="21"/>
      <w:szCs w:val="22"/>
    </w:rPr>
  </w:style>
  <w:style w:type="character" w:customStyle="1" w:styleId="Char0">
    <w:name w:val="页眉 Char"/>
    <w:basedOn w:val="a0"/>
    <w:link w:val="a4"/>
    <w:autoRedefine/>
    <w:uiPriority w:val="99"/>
    <w:semiHidden/>
    <w:qFormat/>
    <w:rsid w:val="00926BEE"/>
    <w:rPr>
      <w:rFonts w:ascii="方正仿宋_GBK" w:eastAsia="方正仿宋_GBK" w:hAnsi="Times New Roman" w:cs="Times New Roman"/>
      <w:kern w:val="0"/>
      <w:sz w:val="18"/>
      <w:szCs w:val="18"/>
    </w:rPr>
  </w:style>
  <w:style w:type="character" w:customStyle="1" w:styleId="Char">
    <w:name w:val="页脚 Char"/>
    <w:basedOn w:val="a0"/>
    <w:link w:val="a3"/>
    <w:autoRedefine/>
    <w:uiPriority w:val="99"/>
    <w:semiHidden/>
    <w:qFormat/>
    <w:rsid w:val="00926BEE"/>
    <w:rPr>
      <w:rFonts w:ascii="方正仿宋_GBK" w:eastAsia="方正仿宋_GBK" w:hAnsi="Times New Roman" w:cs="Times New Roman"/>
      <w:kern w:val="0"/>
      <w:sz w:val="18"/>
      <w:szCs w:val="18"/>
    </w:rPr>
  </w:style>
  <w:style w:type="paragraph" w:customStyle="1" w:styleId="Char1">
    <w:name w:val="Char"/>
    <w:basedOn w:val="a"/>
    <w:rsid w:val="00C873D2"/>
    <w:pPr>
      <w:keepNext/>
      <w:widowControl/>
      <w:tabs>
        <w:tab w:val="left" w:pos="425"/>
      </w:tabs>
      <w:adjustRightInd w:val="0"/>
      <w:snapToGrid/>
      <w:spacing w:before="80" w:after="80" w:line="240" w:lineRule="auto"/>
      <w:ind w:hanging="425"/>
      <w:jc w:val="both"/>
    </w:pPr>
    <w:rPr>
      <w:rFonts w:ascii="Times New Roman" w:eastAsia="宋体"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345</Words>
  <Characters>1973</Characters>
  <Application>Microsoft Office Word</Application>
  <DocSecurity>0</DocSecurity>
  <Lines>16</Lines>
  <Paragraphs>4</Paragraphs>
  <ScaleCrop>false</ScaleCrop>
  <Company>微软中国</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39</cp:revision>
  <cp:lastPrinted>2025-07-25T08:34:00Z</cp:lastPrinted>
  <dcterms:created xsi:type="dcterms:W3CDTF">2025-07-25T06:03:00Z</dcterms:created>
  <dcterms:modified xsi:type="dcterms:W3CDTF">2025-07-30T02:43:00Z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AFFAAD3251FD48658D645B8096C3192E_13</vt:lpwstr>
  </property>
</Properties>
</file>