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2415" w:rsidRDefault="0076653A" w:rsidP="00A21597">
      <w:pPr>
        <w:spacing w:line="640" w:lineRule="exact"/>
        <w:jc w:val="center"/>
        <w:rPr>
          <w:rFonts w:ascii="方正小标宋_GBK" w:eastAsia="方正小标宋_GBK"/>
          <w:kern w:val="0"/>
          <w:sz w:val="44"/>
          <w:szCs w:val="44"/>
        </w:rPr>
      </w:pPr>
      <w:r>
        <w:rPr>
          <w:rFonts w:ascii="方正小标宋_GBK" w:eastAsia="方正小标宋_GBK" w:hAnsi="Times New Roman" w:cs="Times New Roman" w:hint="eastAsia"/>
          <w:sz w:val="44"/>
          <w:szCs w:val="44"/>
        </w:rPr>
        <w:t>关于对《关于进一步明确</w:t>
      </w:r>
      <w:r w:rsidR="00044EDF">
        <w:rPr>
          <w:rFonts w:ascii="方正小标宋_GBK" w:eastAsia="方正小标宋_GBK" w:hAnsi="Times New Roman" w:cs="Times New Roman" w:hint="eastAsia"/>
          <w:sz w:val="44"/>
          <w:szCs w:val="44"/>
        </w:rPr>
        <w:t>我市</w:t>
      </w:r>
      <w:r>
        <w:rPr>
          <w:rFonts w:ascii="方正小标宋_GBK" w:eastAsia="方正小标宋_GBK" w:hAnsi="Times New Roman" w:cs="Times New Roman" w:hint="eastAsia"/>
          <w:sz w:val="44"/>
          <w:szCs w:val="44"/>
        </w:rPr>
        <w:t>市区城镇生活垃圾</w:t>
      </w:r>
      <w:r w:rsidR="00044EDF">
        <w:rPr>
          <w:rFonts w:ascii="方正小标宋_GBK" w:eastAsia="方正小标宋_GBK" w:hAnsi="Times New Roman" w:cs="Times New Roman" w:hint="eastAsia"/>
          <w:sz w:val="44"/>
          <w:szCs w:val="44"/>
        </w:rPr>
        <w:t>处理</w:t>
      </w:r>
      <w:r>
        <w:rPr>
          <w:rFonts w:ascii="方正小标宋_GBK" w:eastAsia="方正小标宋_GBK" w:hAnsi="Times New Roman" w:cs="Times New Roman" w:hint="eastAsia"/>
          <w:sz w:val="44"/>
          <w:szCs w:val="44"/>
        </w:rPr>
        <w:t>收费标准的通知》</w:t>
      </w:r>
      <w:r w:rsidR="00D43687">
        <w:rPr>
          <w:rFonts w:ascii="方正小标宋_GBK" w:eastAsia="方正小标宋_GBK" w:hAnsi="Times New Roman" w:cs="Times New Roman" w:hint="eastAsia"/>
          <w:sz w:val="44"/>
          <w:szCs w:val="44"/>
        </w:rPr>
        <w:t>（征求意见稿）</w:t>
      </w:r>
      <w:r>
        <w:rPr>
          <w:rFonts w:ascii="方正小标宋_GBK" w:eastAsia="方正小标宋_GBK" w:hAnsi="Times New Roman" w:cs="Times New Roman" w:hint="eastAsia"/>
          <w:sz w:val="44"/>
          <w:szCs w:val="44"/>
        </w:rPr>
        <w:t>的</w:t>
      </w:r>
      <w:r w:rsidR="00A21597">
        <w:rPr>
          <w:rFonts w:ascii="方正小标宋_GBK" w:eastAsia="方正小标宋_GBK"/>
          <w:kern w:val="0"/>
          <w:sz w:val="44"/>
          <w:szCs w:val="44"/>
        </w:rPr>
        <w:t>起草</w:t>
      </w:r>
      <w:r w:rsidR="00A21597">
        <w:rPr>
          <w:rFonts w:ascii="方正小标宋_GBK" w:eastAsia="方正小标宋_GBK" w:hint="eastAsia"/>
          <w:kern w:val="0"/>
          <w:sz w:val="44"/>
          <w:szCs w:val="44"/>
        </w:rPr>
        <w:t>说明</w:t>
      </w:r>
    </w:p>
    <w:p w:rsidR="00D43687" w:rsidRDefault="00D43687" w:rsidP="00D43687">
      <w:pPr>
        <w:pStyle w:val="1"/>
        <w:ind w:firstLine="420"/>
      </w:pPr>
    </w:p>
    <w:p w:rsidR="00D43687" w:rsidRDefault="00D43687" w:rsidP="00D43687">
      <w:pPr>
        <w:autoSpaceDE w:val="0"/>
        <w:autoSpaceDN w:val="0"/>
        <w:snapToGrid w:val="0"/>
        <w:spacing w:line="660" w:lineRule="exact"/>
        <w:jc w:val="center"/>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淮安市发展和改革委员会</w:t>
      </w:r>
    </w:p>
    <w:p w:rsidR="00D43687" w:rsidRDefault="00D43687" w:rsidP="00D43687">
      <w:pPr>
        <w:spacing w:line="560" w:lineRule="exact"/>
        <w:jc w:val="left"/>
        <w:rPr>
          <w:rFonts w:ascii="Times New Roman" w:eastAsia="方正仿宋_GBK" w:hAnsi="Times New Roman" w:cs="Times New Roman"/>
          <w:sz w:val="32"/>
          <w:szCs w:val="32"/>
        </w:rPr>
      </w:pPr>
    </w:p>
    <w:p w:rsidR="00B81B4C" w:rsidRDefault="00250A03" w:rsidP="00B81B4C">
      <w:pPr>
        <w:spacing w:line="560" w:lineRule="exact"/>
        <w:ind w:firstLineChars="200" w:firstLine="640"/>
        <w:rPr>
          <w:rFonts w:ascii="方正仿宋_GBK" w:eastAsia="方正仿宋_GBK"/>
          <w:sz w:val="32"/>
          <w:szCs w:val="32"/>
        </w:rPr>
      </w:pPr>
      <w:r>
        <w:rPr>
          <w:rFonts w:ascii="方正仿宋_GBK" w:eastAsia="方正仿宋_GBK" w:hAnsi="方正仿宋_GBK" w:cs="方正仿宋_GBK" w:hint="eastAsia"/>
          <w:sz w:val="32"/>
          <w:szCs w:val="32"/>
        </w:rPr>
        <w:t>随着经济社会发展和征收主体变化，</w:t>
      </w:r>
      <w:r>
        <w:rPr>
          <w:rFonts w:ascii="方正仿宋_GBK" w:eastAsia="方正仿宋_GBK" w:hint="eastAsia"/>
          <w:sz w:val="32"/>
          <w:szCs w:val="32"/>
        </w:rPr>
        <w:t>现行《淮安市市区城镇垃圾处理费征收管理暂行办法》</w:t>
      </w:r>
      <w:r w:rsidR="00B81B4C">
        <w:rPr>
          <w:rFonts w:ascii="方正仿宋_GBK" w:eastAsia="方正仿宋_GBK" w:hint="eastAsia"/>
          <w:sz w:val="32"/>
          <w:szCs w:val="32"/>
        </w:rPr>
        <w:t>（</w:t>
      </w:r>
      <w:r>
        <w:rPr>
          <w:rFonts w:ascii="方正仿宋_GBK" w:eastAsia="方正仿宋_GBK" w:hint="eastAsia"/>
          <w:sz w:val="32"/>
          <w:szCs w:val="32"/>
        </w:rPr>
        <w:t>淮政发〔2002〕223号</w:t>
      </w:r>
      <w:r w:rsidR="00B81B4C">
        <w:rPr>
          <w:rFonts w:ascii="方正仿宋_GBK" w:eastAsia="方正仿宋_GBK" w:hint="eastAsia"/>
          <w:sz w:val="32"/>
          <w:szCs w:val="32"/>
        </w:rPr>
        <w:t>）</w:t>
      </w:r>
      <w:r>
        <w:rPr>
          <w:rFonts w:ascii="方正仿宋_GBK" w:eastAsia="方正仿宋_GBK" w:hint="eastAsia"/>
          <w:sz w:val="32"/>
          <w:szCs w:val="32"/>
        </w:rPr>
        <w:t>，出台已超20年，部分条款和内容已与当前的法律法规、垃圾处理现状等不相适应，</w:t>
      </w:r>
      <w:r w:rsidRPr="00643671">
        <w:rPr>
          <w:rFonts w:ascii="方正仿宋_GBK" w:eastAsia="方正仿宋_GBK" w:hint="eastAsia"/>
          <w:sz w:val="32"/>
          <w:szCs w:val="32"/>
        </w:rPr>
        <w:t>亟需</w:t>
      </w:r>
      <w:r>
        <w:rPr>
          <w:rFonts w:ascii="方正仿宋_GBK" w:eastAsia="方正仿宋_GBK" w:hint="eastAsia"/>
          <w:sz w:val="32"/>
          <w:szCs w:val="32"/>
        </w:rPr>
        <w:t>修订和完善。根据</w:t>
      </w:r>
      <w:r w:rsidR="002D6BC0">
        <w:rPr>
          <w:rFonts w:ascii="方正仿宋_GBK" w:eastAsia="方正仿宋_GBK" w:hint="eastAsia"/>
          <w:sz w:val="32"/>
          <w:szCs w:val="32"/>
        </w:rPr>
        <w:t>市政府</w:t>
      </w:r>
      <w:r w:rsidR="002D6BC0" w:rsidRPr="00643671">
        <w:rPr>
          <w:rFonts w:ascii="Calibri" w:eastAsia="方正仿宋_GBK" w:hAnsi="Calibri" w:cs="Times New Roman"/>
          <w:sz w:val="32"/>
          <w:szCs w:val="32"/>
        </w:rPr>
        <w:t>规范性文件制定</w:t>
      </w:r>
      <w:r w:rsidR="002D6BC0" w:rsidRPr="00643671">
        <w:rPr>
          <w:rFonts w:ascii="Calibri" w:eastAsia="方正仿宋_GBK" w:hAnsi="Calibri" w:cs="Times New Roman" w:hint="eastAsia"/>
          <w:sz w:val="32"/>
          <w:szCs w:val="32"/>
        </w:rPr>
        <w:t>工作</w:t>
      </w:r>
      <w:r w:rsidR="002D6BC0" w:rsidRPr="00643671">
        <w:rPr>
          <w:rFonts w:ascii="Calibri" w:eastAsia="方正仿宋_GBK" w:hAnsi="Calibri" w:cs="Times New Roman"/>
          <w:sz w:val="32"/>
          <w:szCs w:val="32"/>
        </w:rPr>
        <w:t>计划</w:t>
      </w:r>
      <w:r w:rsidR="002D6BC0">
        <w:rPr>
          <w:rFonts w:ascii="Calibri" w:eastAsia="方正仿宋_GBK" w:hAnsi="Calibri" w:cs="Times New Roman" w:hint="eastAsia"/>
          <w:sz w:val="32"/>
          <w:szCs w:val="32"/>
        </w:rPr>
        <w:t>和</w:t>
      </w:r>
      <w:r w:rsidR="002D6BC0" w:rsidRPr="00643671">
        <w:rPr>
          <w:rFonts w:ascii="Calibri" w:eastAsia="方正仿宋_GBK" w:hAnsi="Calibri" w:cs="Times New Roman"/>
          <w:sz w:val="32"/>
          <w:szCs w:val="32"/>
        </w:rPr>
        <w:t>专题</w:t>
      </w:r>
      <w:r w:rsidR="002D6BC0">
        <w:rPr>
          <w:rFonts w:ascii="Calibri" w:eastAsia="方正仿宋_GBK" w:hAnsi="Calibri" w:cs="Times New Roman" w:hint="eastAsia"/>
          <w:sz w:val="32"/>
          <w:szCs w:val="32"/>
        </w:rPr>
        <w:t>会办</w:t>
      </w:r>
      <w:r w:rsidR="002D6BC0" w:rsidRPr="00643671">
        <w:rPr>
          <w:rFonts w:ascii="Calibri" w:eastAsia="方正仿宋_GBK" w:hAnsi="Calibri" w:cs="Times New Roman"/>
          <w:sz w:val="32"/>
          <w:szCs w:val="32"/>
        </w:rPr>
        <w:t>城镇生活垃圾处理费征收有关问题</w:t>
      </w:r>
      <w:r w:rsidR="002D6BC0">
        <w:rPr>
          <w:rFonts w:ascii="Calibri" w:eastAsia="方正仿宋_GBK" w:hAnsi="Calibri" w:cs="Times New Roman" w:hint="eastAsia"/>
          <w:sz w:val="32"/>
          <w:szCs w:val="32"/>
        </w:rPr>
        <w:t>要求，</w:t>
      </w:r>
      <w:r w:rsidRPr="00643671">
        <w:rPr>
          <w:rFonts w:ascii="Calibri" w:eastAsia="方正仿宋_GBK" w:hAnsi="Calibri" w:cs="Times New Roman"/>
          <w:sz w:val="32"/>
          <w:szCs w:val="32"/>
        </w:rPr>
        <w:t>由市发改委牵头会同相关部门修订完善</w:t>
      </w:r>
      <w:r w:rsidRPr="00037A18">
        <w:rPr>
          <w:rFonts w:ascii="方正仿宋_GBK" w:eastAsia="方正仿宋_GBK" w:hAnsi="Calibri" w:cs="Times New Roman" w:hint="eastAsia"/>
          <w:sz w:val="32"/>
          <w:szCs w:val="32"/>
        </w:rPr>
        <w:t>《淮安市市区城镇生活垃圾处理费征收管理办法》</w:t>
      </w:r>
      <w:r>
        <w:rPr>
          <w:rFonts w:ascii="方正仿宋_GBK" w:eastAsia="方正仿宋_GBK" w:hAnsi="方正仿宋_GBK" w:cs="方正仿宋_GBK" w:hint="eastAsia"/>
          <w:sz w:val="32"/>
          <w:szCs w:val="32"/>
        </w:rPr>
        <w:t>（以下简称《办法》）</w:t>
      </w:r>
      <w:r w:rsidR="00AE2F43">
        <w:rPr>
          <w:rFonts w:ascii="方正仿宋_GBK" w:eastAsia="方正仿宋_GBK" w:hAnsi="方正仿宋_GBK" w:cs="方正仿宋_GBK" w:hint="eastAsia"/>
          <w:sz w:val="32"/>
          <w:szCs w:val="32"/>
        </w:rPr>
        <w:t>和</w:t>
      </w:r>
      <w:r w:rsidR="00AE2F43" w:rsidRPr="00DC74F0">
        <w:rPr>
          <w:rFonts w:ascii="Times New Roman" w:eastAsia="方正仿宋_GBK" w:hAnsi="Times New Roman" w:cs="Times New Roman"/>
          <w:color w:val="000000" w:themeColor="text1"/>
          <w:kern w:val="0"/>
          <w:sz w:val="32"/>
          <w:szCs w:val="32"/>
        </w:rPr>
        <w:t>《关于进一步明确我市市区城镇生活垃圾处理收费标准的通知》</w:t>
      </w:r>
      <w:r w:rsidR="00AE2F43">
        <w:rPr>
          <w:rFonts w:ascii="方正仿宋_GBK" w:eastAsia="方正仿宋_GBK" w:hAnsi="方正仿宋_GBK" w:cs="方正仿宋_GBK" w:hint="eastAsia"/>
          <w:sz w:val="32"/>
          <w:szCs w:val="32"/>
        </w:rPr>
        <w:t>（以下简称《通知》）</w:t>
      </w:r>
      <w:r w:rsidRPr="00037A18">
        <w:rPr>
          <w:rFonts w:ascii="方正仿宋_GBK" w:eastAsia="方正仿宋_GBK"/>
          <w:sz w:val="32"/>
          <w:szCs w:val="32"/>
        </w:rPr>
        <w:t>，以便于税务部门实施征收。</w:t>
      </w:r>
    </w:p>
    <w:p w:rsidR="00643671" w:rsidRPr="00B81B4C" w:rsidRDefault="00B81B4C" w:rsidP="00B81B4C">
      <w:pPr>
        <w:spacing w:line="560" w:lineRule="exact"/>
        <w:ind w:firstLineChars="200" w:firstLine="640"/>
        <w:rPr>
          <w:rFonts w:ascii="方正仿宋_GBK" w:eastAsia="方正仿宋_GBK"/>
          <w:sz w:val="32"/>
          <w:szCs w:val="32"/>
        </w:rPr>
      </w:pPr>
      <w:r>
        <w:rPr>
          <w:rFonts w:ascii="黑体" w:eastAsia="黑体" w:hAnsi="黑体" w:cs="Times New Roman" w:hint="eastAsia"/>
          <w:color w:val="000000" w:themeColor="text1"/>
          <w:kern w:val="0"/>
          <w:sz w:val="32"/>
          <w:szCs w:val="32"/>
        </w:rPr>
        <w:t>一</w:t>
      </w:r>
      <w:r w:rsidRPr="0037629A">
        <w:rPr>
          <w:rFonts w:ascii="黑体" w:eastAsia="黑体" w:hAnsi="黑体" w:cs="Times New Roman" w:hint="eastAsia"/>
          <w:color w:val="000000" w:themeColor="text1"/>
          <w:kern w:val="0"/>
          <w:sz w:val="32"/>
          <w:szCs w:val="32"/>
        </w:rPr>
        <w:t>、</w:t>
      </w:r>
      <w:r w:rsidR="0076653A" w:rsidRPr="00B81B4C">
        <w:rPr>
          <w:rFonts w:ascii="黑体" w:eastAsia="黑体" w:hAnsi="黑体" w:cs="黑体" w:hint="eastAsia"/>
          <w:sz w:val="32"/>
          <w:szCs w:val="32"/>
        </w:rPr>
        <w:t>制定</w:t>
      </w:r>
      <w:r w:rsidR="00DA0D45" w:rsidRPr="00B81B4C">
        <w:rPr>
          <w:rFonts w:ascii="黑体" w:eastAsia="黑体" w:hAnsi="黑体" w:cs="黑体" w:hint="eastAsia"/>
          <w:sz w:val="32"/>
          <w:szCs w:val="32"/>
        </w:rPr>
        <w:t>背景</w:t>
      </w:r>
    </w:p>
    <w:p w:rsidR="00541C0C" w:rsidRDefault="00643671" w:rsidP="0037629A">
      <w:pPr>
        <w:spacing w:line="560" w:lineRule="exact"/>
        <w:ind w:firstLineChars="200" w:firstLine="640"/>
        <w:rPr>
          <w:rFonts w:ascii="Times New Roman" w:eastAsia="方正仿宋_GBK" w:hAnsi="Times New Roman" w:cs="Times New Roman"/>
          <w:color w:val="000000" w:themeColor="text1"/>
          <w:kern w:val="0"/>
          <w:sz w:val="32"/>
          <w:szCs w:val="32"/>
        </w:rPr>
      </w:pPr>
      <w:r w:rsidRPr="00643671">
        <w:rPr>
          <w:rFonts w:ascii="Calibri" w:eastAsia="方正仿宋_GBK" w:hAnsi="Calibri" w:cs="Times New Roman" w:hint="eastAsia"/>
          <w:sz w:val="32"/>
          <w:szCs w:val="32"/>
        </w:rPr>
        <w:t>2021</w:t>
      </w:r>
      <w:r w:rsidRPr="00643671">
        <w:rPr>
          <w:rFonts w:ascii="Calibri" w:eastAsia="方正仿宋_GBK" w:hAnsi="Calibri" w:cs="Times New Roman" w:hint="eastAsia"/>
          <w:sz w:val="32"/>
          <w:szCs w:val="32"/>
        </w:rPr>
        <w:t>年</w:t>
      </w:r>
      <w:r w:rsidRPr="00643671">
        <w:rPr>
          <w:rFonts w:ascii="Calibri" w:eastAsia="方正仿宋_GBK" w:hAnsi="Calibri" w:cs="Times New Roman" w:hint="eastAsia"/>
          <w:sz w:val="32"/>
          <w:szCs w:val="32"/>
        </w:rPr>
        <w:t>3</w:t>
      </w:r>
      <w:r w:rsidRPr="00643671">
        <w:rPr>
          <w:rFonts w:ascii="Calibri" w:eastAsia="方正仿宋_GBK" w:hAnsi="Calibri" w:cs="Times New Roman" w:hint="eastAsia"/>
          <w:sz w:val="32"/>
          <w:szCs w:val="32"/>
        </w:rPr>
        <w:t>月，</w:t>
      </w:r>
      <w:r w:rsidRPr="00643671">
        <w:rPr>
          <w:rFonts w:ascii="Calibri" w:eastAsia="方正仿宋_GBK" w:hAnsi="Calibri" w:cs="Times New Roman"/>
          <w:sz w:val="32"/>
          <w:szCs w:val="32"/>
        </w:rPr>
        <w:t>财政部</w:t>
      </w:r>
      <w:r w:rsidRPr="00643671">
        <w:rPr>
          <w:rFonts w:ascii="Calibri" w:eastAsia="方正仿宋_GBK" w:hAnsi="Calibri" w:cs="Times New Roman" w:hint="eastAsia"/>
          <w:sz w:val="32"/>
          <w:szCs w:val="32"/>
        </w:rPr>
        <w:t>印发</w:t>
      </w:r>
      <w:r w:rsidRPr="00643671">
        <w:rPr>
          <w:rFonts w:ascii="Calibri" w:eastAsia="方正仿宋_GBK" w:hAnsi="Calibri" w:cs="Times New Roman"/>
          <w:sz w:val="32"/>
          <w:szCs w:val="32"/>
        </w:rPr>
        <w:t>《关于土地闲置费、城镇垃圾处理费划转税务部门征收的通知》（财税〔</w:t>
      </w:r>
      <w:r w:rsidRPr="00643671">
        <w:rPr>
          <w:rFonts w:ascii="Calibri" w:eastAsia="方正仿宋_GBK" w:hAnsi="Calibri" w:cs="Times New Roman"/>
          <w:sz w:val="32"/>
          <w:szCs w:val="32"/>
        </w:rPr>
        <w:t>2021</w:t>
      </w:r>
      <w:r w:rsidRPr="00643671">
        <w:rPr>
          <w:rFonts w:ascii="Calibri" w:eastAsia="方正仿宋_GBK" w:hAnsi="Calibri" w:cs="Times New Roman"/>
          <w:sz w:val="32"/>
          <w:szCs w:val="32"/>
        </w:rPr>
        <w:t>〕</w:t>
      </w:r>
      <w:r w:rsidRPr="00643671">
        <w:rPr>
          <w:rFonts w:ascii="Calibri" w:eastAsia="方正仿宋_GBK" w:hAnsi="Calibri" w:cs="Times New Roman"/>
          <w:sz w:val="32"/>
          <w:szCs w:val="32"/>
        </w:rPr>
        <w:t>8</w:t>
      </w:r>
      <w:r w:rsidRPr="00643671">
        <w:rPr>
          <w:rFonts w:ascii="Calibri" w:eastAsia="方正仿宋_GBK" w:hAnsi="Calibri" w:cs="Times New Roman"/>
          <w:sz w:val="32"/>
          <w:szCs w:val="32"/>
        </w:rPr>
        <w:t>号），自</w:t>
      </w:r>
      <w:r w:rsidRPr="00643671">
        <w:rPr>
          <w:rFonts w:ascii="Calibri" w:eastAsia="方正仿宋_GBK" w:hAnsi="Calibri" w:cs="Times New Roman"/>
          <w:sz w:val="32"/>
          <w:szCs w:val="32"/>
        </w:rPr>
        <w:t>2021</w:t>
      </w:r>
      <w:r w:rsidRPr="00643671">
        <w:rPr>
          <w:rFonts w:ascii="Calibri" w:eastAsia="方正仿宋_GBK" w:hAnsi="Calibri" w:cs="Times New Roman"/>
          <w:sz w:val="32"/>
          <w:szCs w:val="32"/>
        </w:rPr>
        <w:t>年</w:t>
      </w:r>
      <w:r w:rsidRPr="00643671">
        <w:rPr>
          <w:rFonts w:ascii="Calibri" w:eastAsia="方正仿宋_GBK" w:hAnsi="Calibri" w:cs="Times New Roman"/>
          <w:sz w:val="32"/>
          <w:szCs w:val="32"/>
        </w:rPr>
        <w:t>7</w:t>
      </w:r>
      <w:r w:rsidRPr="00643671">
        <w:rPr>
          <w:rFonts w:ascii="Calibri" w:eastAsia="方正仿宋_GBK" w:hAnsi="Calibri" w:cs="Times New Roman"/>
          <w:sz w:val="32"/>
          <w:szCs w:val="32"/>
        </w:rPr>
        <w:t>月</w:t>
      </w:r>
      <w:r w:rsidRPr="00643671">
        <w:rPr>
          <w:rFonts w:ascii="Calibri" w:eastAsia="方正仿宋_GBK" w:hAnsi="Calibri" w:cs="Times New Roman"/>
          <w:sz w:val="32"/>
          <w:szCs w:val="32"/>
        </w:rPr>
        <w:t>1</w:t>
      </w:r>
      <w:r w:rsidRPr="00643671">
        <w:rPr>
          <w:rFonts w:ascii="Calibri" w:eastAsia="方正仿宋_GBK" w:hAnsi="Calibri" w:cs="Times New Roman"/>
          <w:sz w:val="32"/>
          <w:szCs w:val="32"/>
        </w:rPr>
        <w:t>日起，将由城市管理等部门负责征收的按行政事业性收费管理的城镇垃圾处理费划转至税务部门征收</w:t>
      </w:r>
      <w:bookmarkStart w:id="0" w:name="_GoBack"/>
      <w:bookmarkEnd w:id="0"/>
      <w:r w:rsidR="002D6BC0">
        <w:rPr>
          <w:rFonts w:ascii="Calibri" w:eastAsia="方正仿宋_GBK" w:hAnsi="Calibri" w:cs="Times New Roman" w:hint="eastAsia"/>
          <w:sz w:val="32"/>
          <w:szCs w:val="32"/>
        </w:rPr>
        <w:t>。</w:t>
      </w:r>
      <w:r w:rsidR="00250A03" w:rsidRPr="00A21597">
        <w:rPr>
          <w:rFonts w:ascii="Times New Roman" w:eastAsia="方正仿宋_GBK" w:hAnsi="Times New Roman" w:cs="Times New Roman"/>
          <w:color w:val="000000" w:themeColor="text1"/>
          <w:kern w:val="0"/>
          <w:sz w:val="32"/>
          <w:szCs w:val="32"/>
        </w:rPr>
        <w:t>《办法》已经市政府九届第</w:t>
      </w:r>
      <w:r w:rsidR="00250A03" w:rsidRPr="00A21597">
        <w:rPr>
          <w:rFonts w:ascii="Times New Roman" w:eastAsia="方正仿宋_GBK" w:hAnsi="Times New Roman" w:cs="Times New Roman"/>
          <w:color w:val="000000" w:themeColor="text1"/>
          <w:kern w:val="0"/>
          <w:sz w:val="32"/>
          <w:szCs w:val="32"/>
        </w:rPr>
        <w:t>20</w:t>
      </w:r>
      <w:r w:rsidR="00250A03" w:rsidRPr="00A21597">
        <w:rPr>
          <w:rFonts w:ascii="Times New Roman" w:eastAsia="方正仿宋_GBK" w:hAnsi="Times New Roman" w:cs="Times New Roman"/>
          <w:color w:val="000000" w:themeColor="text1"/>
          <w:kern w:val="0"/>
          <w:sz w:val="32"/>
          <w:szCs w:val="32"/>
        </w:rPr>
        <w:t>次常务会议审议通过，因</w:t>
      </w:r>
      <w:r w:rsidR="003B65DE" w:rsidRPr="00A21597">
        <w:rPr>
          <w:rFonts w:ascii="Times New Roman" w:eastAsia="方正仿宋_GBK" w:hAnsi="Times New Roman" w:cs="Times New Roman"/>
          <w:color w:val="000000" w:themeColor="text1"/>
          <w:kern w:val="0"/>
          <w:sz w:val="32"/>
          <w:szCs w:val="32"/>
        </w:rPr>
        <w:t>《办法》</w:t>
      </w:r>
      <w:r w:rsidR="00250A03" w:rsidRPr="00A21597">
        <w:rPr>
          <w:rFonts w:ascii="Times New Roman" w:eastAsia="方正仿宋_GBK" w:hAnsi="Times New Roman" w:cs="Times New Roman"/>
          <w:color w:val="000000" w:themeColor="text1"/>
          <w:kern w:val="0"/>
          <w:sz w:val="32"/>
          <w:szCs w:val="32"/>
        </w:rPr>
        <w:t>中不含收费标准，原文件《淮安市市区城镇垃圾处理费</w:t>
      </w:r>
      <w:r w:rsidR="00250A03" w:rsidRPr="00A21597">
        <w:rPr>
          <w:rFonts w:ascii="Times New Roman" w:eastAsia="方正仿宋_GBK" w:hAnsi="Times New Roman" w:cs="Times New Roman"/>
          <w:color w:val="000000" w:themeColor="text1"/>
          <w:kern w:val="0"/>
          <w:sz w:val="32"/>
          <w:szCs w:val="32"/>
        </w:rPr>
        <w:lastRenderedPageBreak/>
        <w:t>征收管理暂行办法》（淮政发〔</w:t>
      </w:r>
      <w:r w:rsidR="00250A03" w:rsidRPr="00A21597">
        <w:rPr>
          <w:rFonts w:ascii="Times New Roman" w:eastAsia="方正仿宋_GBK" w:hAnsi="Times New Roman" w:cs="Times New Roman"/>
          <w:color w:val="000000" w:themeColor="text1"/>
          <w:kern w:val="0"/>
          <w:sz w:val="32"/>
          <w:szCs w:val="32"/>
        </w:rPr>
        <w:t>2002</w:t>
      </w:r>
      <w:r w:rsidR="00250A03" w:rsidRPr="00A21597">
        <w:rPr>
          <w:rFonts w:ascii="Times New Roman" w:eastAsia="方正仿宋_GBK" w:hAnsi="Times New Roman" w:cs="Times New Roman"/>
          <w:color w:val="000000" w:themeColor="text1"/>
          <w:kern w:val="0"/>
          <w:sz w:val="32"/>
          <w:szCs w:val="32"/>
        </w:rPr>
        <w:t>〕</w:t>
      </w:r>
      <w:r w:rsidR="00250A03" w:rsidRPr="00A21597">
        <w:rPr>
          <w:rFonts w:ascii="Times New Roman" w:eastAsia="方正仿宋_GBK" w:hAnsi="Times New Roman" w:cs="Times New Roman"/>
          <w:color w:val="000000" w:themeColor="text1"/>
          <w:kern w:val="0"/>
          <w:sz w:val="32"/>
          <w:szCs w:val="32"/>
        </w:rPr>
        <w:t>223</w:t>
      </w:r>
      <w:r w:rsidR="00250A03" w:rsidRPr="00A21597">
        <w:rPr>
          <w:rFonts w:ascii="Times New Roman" w:eastAsia="方正仿宋_GBK" w:hAnsi="Times New Roman" w:cs="Times New Roman"/>
          <w:color w:val="000000" w:themeColor="text1"/>
          <w:kern w:val="0"/>
          <w:sz w:val="32"/>
          <w:szCs w:val="32"/>
        </w:rPr>
        <w:t>号）废止，</w:t>
      </w:r>
      <w:r w:rsidR="00250A03">
        <w:rPr>
          <w:rFonts w:ascii="Times New Roman" w:eastAsia="方正仿宋_GBK" w:hAnsi="Times New Roman" w:cs="Times New Roman" w:hint="eastAsia"/>
          <w:color w:val="000000" w:themeColor="text1"/>
          <w:kern w:val="0"/>
          <w:sz w:val="32"/>
          <w:szCs w:val="32"/>
        </w:rPr>
        <w:t>需对</w:t>
      </w:r>
      <w:r w:rsidR="00250A03" w:rsidRPr="00A21597">
        <w:rPr>
          <w:rFonts w:ascii="Times New Roman" w:eastAsia="方正仿宋_GBK" w:hAnsi="Times New Roman" w:cs="Times New Roman"/>
          <w:color w:val="000000" w:themeColor="text1"/>
          <w:kern w:val="0"/>
          <w:sz w:val="32"/>
          <w:szCs w:val="32"/>
        </w:rPr>
        <w:t>我市市区城镇生活垃圾处理收费标准</w:t>
      </w:r>
      <w:r w:rsidR="00250A03">
        <w:rPr>
          <w:rFonts w:ascii="Times New Roman" w:eastAsia="方正仿宋_GBK" w:hAnsi="Times New Roman" w:cs="Times New Roman" w:hint="eastAsia"/>
          <w:color w:val="000000" w:themeColor="text1"/>
          <w:kern w:val="0"/>
          <w:sz w:val="32"/>
          <w:szCs w:val="32"/>
        </w:rPr>
        <w:t>作进一步明确。</w:t>
      </w:r>
    </w:p>
    <w:p w:rsidR="003D2415" w:rsidRPr="00526EBC" w:rsidRDefault="00D43687" w:rsidP="00840958">
      <w:pPr>
        <w:widowControl/>
        <w:spacing w:line="560" w:lineRule="exact"/>
        <w:ind w:firstLineChars="200" w:firstLine="640"/>
        <w:jc w:val="left"/>
        <w:rPr>
          <w:rFonts w:ascii="黑体" w:eastAsia="黑体" w:hAnsi="黑体" w:cs="方正仿宋_GBK"/>
          <w:sz w:val="32"/>
          <w:szCs w:val="32"/>
        </w:rPr>
      </w:pPr>
      <w:r>
        <w:rPr>
          <w:rFonts w:ascii="黑体" w:eastAsia="黑体" w:hAnsi="黑体" w:cs="方正仿宋_GBK" w:hint="eastAsia"/>
          <w:sz w:val="32"/>
          <w:szCs w:val="32"/>
        </w:rPr>
        <w:t>二</w:t>
      </w:r>
      <w:r w:rsidR="00526EBC" w:rsidRPr="00526EBC">
        <w:rPr>
          <w:rFonts w:ascii="黑体" w:eastAsia="黑体" w:hAnsi="黑体" w:cs="方正仿宋_GBK" w:hint="eastAsia"/>
          <w:sz w:val="32"/>
          <w:szCs w:val="32"/>
        </w:rPr>
        <w:t>、</w:t>
      </w:r>
      <w:r w:rsidR="0076653A" w:rsidRPr="00526EBC">
        <w:rPr>
          <w:rFonts w:ascii="黑体" w:eastAsia="黑体" w:hAnsi="黑体" w:cs="黑体" w:hint="eastAsia"/>
          <w:sz w:val="32"/>
          <w:szCs w:val="32"/>
        </w:rPr>
        <w:t>制定过程</w:t>
      </w:r>
    </w:p>
    <w:p w:rsidR="00BA230E" w:rsidRPr="00AE2F43" w:rsidRDefault="009C45B6" w:rsidP="00AE2F43">
      <w:pPr>
        <w:spacing w:line="560" w:lineRule="exact"/>
        <w:ind w:firstLineChars="200" w:firstLine="640"/>
        <w:rPr>
          <w:rFonts w:ascii="Times New Roman" w:eastAsia="方正仿宋_GBK" w:hAnsi="Times New Roman" w:cs="Times New Roman"/>
          <w:color w:val="000000" w:themeColor="text1"/>
          <w:kern w:val="0"/>
          <w:sz w:val="32"/>
          <w:szCs w:val="32"/>
        </w:rPr>
      </w:pPr>
      <w:r w:rsidRPr="00E1604C">
        <w:rPr>
          <w:rFonts w:ascii="Calibri" w:eastAsia="方正仿宋_GBK" w:hAnsi="Calibri"/>
          <w:sz w:val="32"/>
          <w:szCs w:val="32"/>
        </w:rPr>
        <w:t>我委成立了起草小组，调研学习苏北其他城</w:t>
      </w:r>
      <w:r>
        <w:rPr>
          <w:rFonts w:ascii="Calibri" w:eastAsia="方正仿宋_GBK" w:hAnsi="Calibri"/>
          <w:sz w:val="32"/>
          <w:szCs w:val="32"/>
        </w:rPr>
        <w:t>市经验和做法，多次召集相关部门座谈</w:t>
      </w:r>
      <w:r>
        <w:rPr>
          <w:rFonts w:ascii="Calibri" w:eastAsia="方正仿宋_GBK" w:hAnsi="Calibri" w:hint="eastAsia"/>
          <w:sz w:val="32"/>
          <w:szCs w:val="32"/>
        </w:rPr>
        <w:t>。</w:t>
      </w:r>
      <w:r w:rsidRPr="00E1604C">
        <w:rPr>
          <w:rFonts w:ascii="Calibri" w:eastAsia="方正仿宋_GBK" w:hAnsi="Calibri"/>
          <w:sz w:val="32"/>
          <w:szCs w:val="32"/>
        </w:rPr>
        <w:t>内部</w:t>
      </w:r>
      <w:r w:rsidR="002E75AA">
        <w:rPr>
          <w:rFonts w:ascii="Calibri" w:eastAsia="方正仿宋_GBK" w:hAnsi="Calibri" w:hint="eastAsia"/>
          <w:sz w:val="32"/>
          <w:szCs w:val="32"/>
        </w:rPr>
        <w:t>组织了</w:t>
      </w:r>
      <w:r>
        <w:rPr>
          <w:rFonts w:ascii="Calibri" w:eastAsia="方正仿宋_GBK" w:hAnsi="Calibri"/>
          <w:sz w:val="32"/>
          <w:szCs w:val="32"/>
        </w:rPr>
        <w:t>合法性审查</w:t>
      </w:r>
      <w:r w:rsidRPr="00E1604C">
        <w:rPr>
          <w:rFonts w:ascii="Calibri" w:eastAsia="方正仿宋_GBK" w:hAnsi="Calibri"/>
          <w:sz w:val="32"/>
          <w:szCs w:val="32"/>
        </w:rPr>
        <w:t>；邀请专家团队座谈论证；聘请第三方开</w:t>
      </w:r>
      <w:r w:rsidR="00B2056B">
        <w:rPr>
          <w:rFonts w:ascii="Calibri" w:eastAsia="方正仿宋_GBK" w:hAnsi="Calibri"/>
          <w:sz w:val="32"/>
          <w:szCs w:val="32"/>
        </w:rPr>
        <w:t>展社会稳定风险评估</w:t>
      </w:r>
      <w:r w:rsidR="00AE2F43">
        <w:rPr>
          <w:rFonts w:ascii="Calibri" w:eastAsia="方正仿宋_GBK" w:hAnsi="Calibri" w:hint="eastAsia"/>
          <w:sz w:val="32"/>
          <w:szCs w:val="32"/>
        </w:rPr>
        <w:t>。</w:t>
      </w:r>
      <w:r w:rsidR="003006A2" w:rsidRPr="00DF2F69">
        <w:rPr>
          <w:rFonts w:eastAsia="方正仿宋_GBK" w:hAnsi="方正仿宋_GBK"/>
          <w:color w:val="000000" w:themeColor="text1"/>
          <w:sz w:val="32"/>
          <w:szCs w:val="32"/>
        </w:rPr>
        <w:t>虽然我市城镇生活垃圾处理费征收标准是</w:t>
      </w:r>
      <w:r w:rsidR="003006A2" w:rsidRPr="00DF2F69">
        <w:rPr>
          <w:rFonts w:eastAsia="方正仿宋_GBK"/>
          <w:color w:val="000000" w:themeColor="text1"/>
          <w:sz w:val="32"/>
          <w:szCs w:val="32"/>
        </w:rPr>
        <w:t>2002</w:t>
      </w:r>
      <w:r w:rsidR="00D43687">
        <w:rPr>
          <w:rFonts w:eastAsia="方正仿宋_GBK" w:hAnsi="方正仿宋_GBK"/>
          <w:color w:val="000000" w:themeColor="text1"/>
          <w:sz w:val="32"/>
          <w:szCs w:val="32"/>
        </w:rPr>
        <w:t>年制定</w:t>
      </w:r>
      <w:r w:rsidR="00D43687">
        <w:rPr>
          <w:rFonts w:eastAsia="方正仿宋_GBK" w:hAnsi="方正仿宋_GBK" w:hint="eastAsia"/>
          <w:color w:val="000000" w:themeColor="text1"/>
          <w:sz w:val="32"/>
          <w:szCs w:val="32"/>
        </w:rPr>
        <w:t>，</w:t>
      </w:r>
      <w:r w:rsidR="003006A2" w:rsidRPr="00DF2F69">
        <w:rPr>
          <w:rFonts w:eastAsia="方正仿宋_GBK" w:hAnsi="方正仿宋_GBK"/>
          <w:color w:val="000000" w:themeColor="text1"/>
          <w:sz w:val="32"/>
          <w:szCs w:val="32"/>
        </w:rPr>
        <w:t>但是，与苏北邻市现行生活垃圾处理收费标准仍然基本保持一致，且目前我市垃圾处理费</w:t>
      </w:r>
      <w:r w:rsidR="003006A2">
        <w:rPr>
          <w:rFonts w:eastAsia="方正仿宋_GBK" w:hAnsi="方正仿宋_GBK" w:hint="eastAsia"/>
          <w:color w:val="000000" w:themeColor="text1"/>
          <w:sz w:val="32"/>
          <w:szCs w:val="32"/>
        </w:rPr>
        <w:t>尚未</w:t>
      </w:r>
      <w:r w:rsidR="003006A2" w:rsidRPr="00DF2F69">
        <w:rPr>
          <w:rFonts w:eastAsia="方正仿宋_GBK" w:hAnsi="方正仿宋_GBK"/>
          <w:color w:val="000000" w:themeColor="text1"/>
          <w:sz w:val="32"/>
          <w:szCs w:val="32"/>
        </w:rPr>
        <w:t>做到足额征收，</w:t>
      </w:r>
      <w:r w:rsidR="00BA230E">
        <w:rPr>
          <w:rFonts w:eastAsia="方正仿宋_GBK" w:hAnsi="方正仿宋_GBK" w:hint="eastAsia"/>
          <w:color w:val="000000" w:themeColor="text1"/>
          <w:sz w:val="32"/>
          <w:szCs w:val="32"/>
        </w:rPr>
        <w:t>本次明确</w:t>
      </w:r>
      <w:r w:rsidR="00BA230E" w:rsidRPr="00A21597">
        <w:rPr>
          <w:rFonts w:ascii="Times New Roman" w:eastAsia="方正仿宋_GBK" w:hAnsi="Times New Roman" w:cs="Times New Roman"/>
          <w:color w:val="000000" w:themeColor="text1"/>
          <w:kern w:val="0"/>
          <w:sz w:val="32"/>
          <w:szCs w:val="32"/>
        </w:rPr>
        <w:t>我市市区城镇生活垃圾处理收费标准仍沿用</w:t>
      </w:r>
      <w:r w:rsidR="00BA230E" w:rsidRPr="00A21597">
        <w:rPr>
          <w:rFonts w:ascii="Times New Roman" w:eastAsia="方正仿宋_GBK" w:hAnsi="Times New Roman" w:cs="Times New Roman"/>
          <w:color w:val="000000" w:themeColor="text1"/>
          <w:kern w:val="0"/>
          <w:sz w:val="32"/>
          <w:szCs w:val="32"/>
        </w:rPr>
        <w:t>2002</w:t>
      </w:r>
      <w:r w:rsidR="00BA230E" w:rsidRPr="00A21597">
        <w:rPr>
          <w:rFonts w:ascii="Times New Roman" w:eastAsia="方正仿宋_GBK" w:hAnsi="Times New Roman" w:cs="Times New Roman"/>
          <w:color w:val="000000" w:themeColor="text1"/>
          <w:kern w:val="0"/>
          <w:sz w:val="32"/>
          <w:szCs w:val="32"/>
        </w:rPr>
        <w:t>年的征收标准</w:t>
      </w:r>
      <w:r w:rsidR="00BA230E">
        <w:rPr>
          <w:rFonts w:ascii="Times New Roman" w:eastAsia="方正仿宋_GBK" w:hAnsi="Times New Roman" w:cs="Times New Roman" w:hint="eastAsia"/>
          <w:color w:val="000000" w:themeColor="text1"/>
          <w:kern w:val="0"/>
          <w:sz w:val="32"/>
          <w:szCs w:val="32"/>
        </w:rPr>
        <w:t>不变</w:t>
      </w:r>
      <w:r w:rsidR="00BA230E" w:rsidRPr="00A21597">
        <w:rPr>
          <w:rFonts w:ascii="Times New Roman" w:eastAsia="方正仿宋_GBK" w:hAnsi="Times New Roman" w:cs="Times New Roman"/>
          <w:color w:val="000000" w:themeColor="text1"/>
          <w:kern w:val="0"/>
          <w:sz w:val="32"/>
          <w:szCs w:val="32"/>
        </w:rPr>
        <w:t>，不作调整</w:t>
      </w:r>
      <w:r w:rsidR="00AE2F43">
        <w:rPr>
          <w:rFonts w:ascii="Times New Roman" w:eastAsia="方正仿宋_GBK" w:hAnsi="Times New Roman" w:cs="Times New Roman" w:hint="eastAsia"/>
          <w:color w:val="000000" w:themeColor="text1"/>
          <w:kern w:val="0"/>
          <w:sz w:val="32"/>
          <w:szCs w:val="32"/>
        </w:rPr>
        <w:t>。因此</w:t>
      </w:r>
      <w:r w:rsidR="00541C0C">
        <w:rPr>
          <w:rFonts w:ascii="Times New Roman" w:eastAsia="方正仿宋_GBK" w:hAnsi="Times New Roman" w:cs="Times New Roman" w:hint="eastAsia"/>
          <w:color w:val="000000" w:themeColor="text1"/>
          <w:kern w:val="0"/>
          <w:sz w:val="32"/>
          <w:szCs w:val="32"/>
        </w:rPr>
        <w:t>，市发改委</w:t>
      </w:r>
      <w:r w:rsidR="00541C0C" w:rsidRPr="00DC74F0">
        <w:rPr>
          <w:rFonts w:ascii="Times New Roman" w:eastAsia="方正仿宋_GBK" w:hAnsi="Times New Roman" w:cs="Times New Roman"/>
          <w:color w:val="000000" w:themeColor="text1"/>
          <w:kern w:val="0"/>
          <w:sz w:val="32"/>
          <w:szCs w:val="32"/>
        </w:rPr>
        <w:t>会同</w:t>
      </w:r>
      <w:r w:rsidR="00541C0C">
        <w:rPr>
          <w:rFonts w:ascii="Times New Roman" w:eastAsia="方正仿宋_GBK" w:hAnsi="Times New Roman" w:cs="Times New Roman" w:hint="eastAsia"/>
          <w:color w:val="000000" w:themeColor="text1"/>
          <w:kern w:val="0"/>
          <w:sz w:val="32"/>
          <w:szCs w:val="32"/>
        </w:rPr>
        <w:t>市财政局、市城管局拟</w:t>
      </w:r>
      <w:r w:rsidR="00541C0C">
        <w:rPr>
          <w:rFonts w:ascii="Times New Roman" w:eastAsia="方正仿宋_GBK" w:hAnsi="Times New Roman" w:cs="Times New Roman"/>
          <w:color w:val="000000" w:themeColor="text1"/>
          <w:kern w:val="0"/>
          <w:sz w:val="32"/>
          <w:szCs w:val="32"/>
        </w:rPr>
        <w:t>制</w:t>
      </w:r>
      <w:r w:rsidR="00541C0C" w:rsidRPr="00DC74F0">
        <w:rPr>
          <w:rFonts w:ascii="Times New Roman" w:eastAsia="方正仿宋_GBK" w:hAnsi="Times New Roman" w:cs="Times New Roman"/>
          <w:color w:val="000000" w:themeColor="text1"/>
          <w:kern w:val="0"/>
          <w:sz w:val="32"/>
          <w:szCs w:val="32"/>
        </w:rPr>
        <w:t>了《通知》</w:t>
      </w:r>
      <w:r w:rsidR="00AE2F43">
        <w:rPr>
          <w:rFonts w:ascii="Times New Roman" w:eastAsia="方正仿宋_GBK" w:hAnsi="Times New Roman" w:cs="Times New Roman" w:hint="eastAsia"/>
          <w:color w:val="000000" w:themeColor="text1"/>
          <w:kern w:val="0"/>
          <w:sz w:val="32"/>
          <w:szCs w:val="32"/>
        </w:rPr>
        <w:t>，</w:t>
      </w:r>
      <w:r w:rsidR="00BA230E" w:rsidRPr="00A21597">
        <w:rPr>
          <w:rFonts w:ascii="Times New Roman" w:eastAsia="方正仿宋_GBK" w:hAnsi="Times New Roman" w:cs="Times New Roman"/>
          <w:color w:val="000000" w:themeColor="text1"/>
          <w:kern w:val="0"/>
          <w:sz w:val="32"/>
          <w:szCs w:val="32"/>
        </w:rPr>
        <w:t>在《办法》出台的同时</w:t>
      </w:r>
      <w:r w:rsidR="00AE2F43">
        <w:rPr>
          <w:rFonts w:ascii="Times New Roman" w:eastAsia="方正仿宋_GBK" w:hAnsi="Times New Roman" w:cs="Times New Roman" w:hint="eastAsia"/>
          <w:color w:val="000000" w:themeColor="text1"/>
          <w:kern w:val="0"/>
          <w:sz w:val="32"/>
          <w:szCs w:val="32"/>
        </w:rPr>
        <w:t>，另文</w:t>
      </w:r>
      <w:r w:rsidR="00BA230E" w:rsidRPr="00A21597">
        <w:rPr>
          <w:rFonts w:ascii="Times New Roman" w:eastAsia="方正仿宋_GBK" w:hAnsi="Times New Roman" w:cs="Times New Roman"/>
          <w:color w:val="000000" w:themeColor="text1"/>
          <w:kern w:val="0"/>
          <w:sz w:val="32"/>
          <w:szCs w:val="32"/>
        </w:rPr>
        <w:t>制定下发。</w:t>
      </w:r>
    </w:p>
    <w:p w:rsidR="003D2415" w:rsidRDefault="00D43687" w:rsidP="00840958">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三</w:t>
      </w:r>
      <w:r w:rsidR="002E75AA">
        <w:rPr>
          <w:rFonts w:ascii="黑体" w:eastAsia="黑体" w:hAnsi="黑体" w:cs="黑体" w:hint="eastAsia"/>
          <w:sz w:val="32"/>
          <w:szCs w:val="32"/>
        </w:rPr>
        <w:t>、主要内容</w:t>
      </w:r>
    </w:p>
    <w:p w:rsidR="003D2415" w:rsidRDefault="0076653A" w:rsidP="00840958">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为符合当下</w:t>
      </w:r>
      <w:r w:rsidR="009C6E38">
        <w:rPr>
          <w:rFonts w:ascii="方正仿宋_GBK" w:eastAsia="方正仿宋_GBK" w:hAnsi="方正仿宋_GBK" w:cs="方正仿宋_GBK" w:hint="eastAsia"/>
          <w:sz w:val="32"/>
          <w:szCs w:val="32"/>
        </w:rPr>
        <w:t>经济</w:t>
      </w:r>
      <w:r>
        <w:rPr>
          <w:rFonts w:ascii="方正仿宋_GBK" w:eastAsia="方正仿宋_GBK" w:hAnsi="方正仿宋_GBK" w:cs="方正仿宋_GBK" w:hint="eastAsia"/>
          <w:sz w:val="32"/>
          <w:szCs w:val="32"/>
        </w:rPr>
        <w:t>社会发展，根据国家统计局发布的《国民经济行业分类》以</w:t>
      </w:r>
      <w:r w:rsidR="009C6E38">
        <w:rPr>
          <w:rFonts w:ascii="方正仿宋_GBK" w:eastAsia="方正仿宋_GBK" w:hAnsi="方正仿宋_GBK" w:cs="方正仿宋_GBK" w:hint="eastAsia"/>
          <w:sz w:val="32"/>
          <w:szCs w:val="32"/>
        </w:rPr>
        <w:t>及参考周边城市做法，将原收费标准中的行业名称（项目）进行了规范</w:t>
      </w:r>
      <w:r w:rsidR="00935DA7">
        <w:rPr>
          <w:rFonts w:ascii="方正仿宋_GBK" w:eastAsia="方正仿宋_GBK" w:hAnsi="方正仿宋_GBK" w:cs="方正仿宋_GBK" w:hint="eastAsia"/>
          <w:sz w:val="32"/>
          <w:szCs w:val="32"/>
        </w:rPr>
        <w:t>。《通知》共三条。</w:t>
      </w:r>
    </w:p>
    <w:p w:rsidR="009C6E38" w:rsidRPr="00935DA7" w:rsidRDefault="000A7279" w:rsidP="000A7279">
      <w:pPr>
        <w:pStyle w:val="3"/>
        <w:widowControl/>
        <w:shd w:val="clear" w:color="auto" w:fill="FFFFFF"/>
        <w:spacing w:line="560" w:lineRule="exact"/>
        <w:ind w:firstLineChars="200" w:firstLine="640"/>
        <w:jc w:val="both"/>
        <w:rPr>
          <w:rFonts w:ascii="黑体" w:eastAsia="黑体" w:hAnsi="黑体" w:cs="黑体"/>
          <w:color w:val="000000"/>
          <w:sz w:val="32"/>
          <w:szCs w:val="32"/>
        </w:rPr>
      </w:pPr>
      <w:r w:rsidRPr="00935DA7">
        <w:rPr>
          <w:rFonts w:ascii="黑体" w:eastAsia="黑体" w:hAnsi="黑体" w:cs="黑体" w:hint="eastAsia"/>
          <w:color w:val="000000"/>
          <w:sz w:val="32"/>
          <w:szCs w:val="32"/>
        </w:rPr>
        <w:t>一是明确</w:t>
      </w:r>
      <w:r w:rsidR="00935DA7" w:rsidRPr="00935DA7">
        <w:rPr>
          <w:rFonts w:ascii="黑体" w:eastAsia="黑体" w:hAnsi="黑体" w:cs="Times New Roman" w:hint="eastAsia"/>
          <w:kern w:val="2"/>
          <w:sz w:val="32"/>
          <w:szCs w:val="32"/>
        </w:rPr>
        <w:t>生活垃圾处理费</w:t>
      </w:r>
      <w:r w:rsidR="00D45C6A" w:rsidRPr="00935DA7">
        <w:rPr>
          <w:rFonts w:ascii="黑体" w:eastAsia="黑体" w:hAnsi="黑体" w:cs="黑体" w:hint="eastAsia"/>
          <w:color w:val="000000"/>
          <w:sz w:val="32"/>
          <w:szCs w:val="32"/>
        </w:rPr>
        <w:t>收取范围</w:t>
      </w:r>
      <w:r w:rsidR="00935DA7" w:rsidRPr="00935DA7">
        <w:rPr>
          <w:rFonts w:ascii="黑体" w:eastAsia="黑体" w:hAnsi="黑体" w:cs="黑体" w:hint="eastAsia"/>
          <w:color w:val="000000"/>
          <w:sz w:val="32"/>
          <w:szCs w:val="32"/>
        </w:rPr>
        <w:t>和概念</w:t>
      </w:r>
    </w:p>
    <w:p w:rsidR="000A7279" w:rsidRPr="00282F3F" w:rsidRDefault="000A7279" w:rsidP="000A7279">
      <w:pPr>
        <w:spacing w:line="560" w:lineRule="exact"/>
        <w:ind w:firstLineChars="200" w:firstLine="640"/>
        <w:rPr>
          <w:rFonts w:ascii="黑体" w:eastAsia="黑体" w:hAnsi="黑体" w:cs="黑体"/>
          <w:color w:val="000000"/>
          <w:kern w:val="0"/>
          <w:sz w:val="32"/>
          <w:szCs w:val="32"/>
        </w:rPr>
      </w:pPr>
      <w:r w:rsidRPr="00282F3F">
        <w:rPr>
          <w:rFonts w:ascii="方正仿宋_GBK" w:eastAsia="方正仿宋_GBK" w:cs="方正仿宋_GBK" w:hint="eastAsia"/>
          <w:color w:val="000000"/>
          <w:sz w:val="32"/>
          <w:szCs w:val="32"/>
        </w:rPr>
        <w:t>城镇生活垃圾</w:t>
      </w:r>
      <w:r w:rsidRPr="00282F3F">
        <w:rPr>
          <w:rFonts w:ascii="方正仿宋_GBK" w:eastAsia="方正仿宋_GBK" w:cs="方正仿宋_GBK"/>
          <w:color w:val="000000"/>
          <w:sz w:val="32"/>
          <w:szCs w:val="32"/>
        </w:rPr>
        <w:t>处理费收取的范围为</w:t>
      </w:r>
      <w:r>
        <w:rPr>
          <w:rFonts w:ascii="方正仿宋_GBK" w:eastAsia="方正仿宋_GBK" w:cs="方正仿宋_GBK" w:hint="eastAsia"/>
          <w:color w:val="000000"/>
          <w:sz w:val="32"/>
          <w:szCs w:val="32"/>
        </w:rPr>
        <w:t>清江浦区、淮安</w:t>
      </w:r>
      <w:r w:rsidRPr="00282F3F">
        <w:rPr>
          <w:rFonts w:ascii="方正仿宋_GBK" w:eastAsia="方正仿宋_GBK" w:cs="方正仿宋_GBK" w:hint="eastAsia"/>
          <w:color w:val="000000"/>
          <w:sz w:val="32"/>
          <w:szCs w:val="32"/>
        </w:rPr>
        <w:t>经济技术开发区、淮安工业园区、</w:t>
      </w:r>
      <w:r w:rsidRPr="00B03B1B">
        <w:rPr>
          <w:rFonts w:ascii="Times New Roman" w:eastAsia="方正仿宋_GBK" w:cs="Times New Roman" w:hint="eastAsia"/>
          <w:sz w:val="32"/>
          <w:szCs w:val="32"/>
        </w:rPr>
        <w:t>淮安生态文化旅游区</w:t>
      </w:r>
      <w:r w:rsidRPr="00282F3F">
        <w:rPr>
          <w:rFonts w:ascii="方正仿宋_GBK" w:eastAsia="方正仿宋_GBK" w:cs="方正仿宋_GBK" w:hint="eastAsia"/>
          <w:color w:val="000000"/>
          <w:sz w:val="32"/>
          <w:szCs w:val="32"/>
        </w:rPr>
        <w:t>城镇范围内的机关、企事业单位（含驻淮单位）、部队、社会组织、个体工商户和居民（含常住人口、暂住人口）。</w:t>
      </w:r>
    </w:p>
    <w:p w:rsidR="000A7279" w:rsidRDefault="000A7279" w:rsidP="000A7279">
      <w:pPr>
        <w:pStyle w:val="3"/>
        <w:widowControl/>
        <w:shd w:val="clear" w:color="auto" w:fill="FFFFFF"/>
        <w:spacing w:line="560" w:lineRule="exact"/>
        <w:ind w:firstLineChars="200" w:firstLine="640"/>
        <w:jc w:val="both"/>
        <w:rPr>
          <w:rFonts w:ascii="方正仿宋_GBK" w:eastAsia="方正仿宋_GBK" w:cs="Times New Roman"/>
          <w:kern w:val="2"/>
          <w:sz w:val="32"/>
          <w:szCs w:val="32"/>
        </w:rPr>
      </w:pPr>
      <w:r>
        <w:rPr>
          <w:rFonts w:ascii="方正仿宋_GBK" w:eastAsia="方正仿宋_GBK" w:cs="Times New Roman" w:hint="eastAsia"/>
          <w:kern w:val="2"/>
          <w:sz w:val="32"/>
          <w:szCs w:val="32"/>
        </w:rPr>
        <w:t>城镇生活垃圾是指在日常生活中或者为日常生活提供服务的活动中产生的固体废物，以及法律、行政法规规定视</w:t>
      </w:r>
      <w:r>
        <w:rPr>
          <w:rFonts w:ascii="方正仿宋_GBK" w:eastAsia="方正仿宋_GBK" w:cs="Times New Roman" w:hint="eastAsia"/>
          <w:kern w:val="2"/>
          <w:sz w:val="32"/>
          <w:szCs w:val="32"/>
        </w:rPr>
        <w:lastRenderedPageBreak/>
        <w:t>为生活垃圾的固体废物（不包含建筑垃圾、工业固体废物、危险废物</w:t>
      </w:r>
      <w:r>
        <w:rPr>
          <w:rFonts w:ascii="方正仿宋_GBK" w:eastAsia="方正仿宋_GBK" w:cs="Times New Roman"/>
          <w:color w:val="000000"/>
          <w:kern w:val="2"/>
          <w:sz w:val="32"/>
          <w:szCs w:val="32"/>
        </w:rPr>
        <w:t>等</w:t>
      </w:r>
      <w:r>
        <w:rPr>
          <w:rFonts w:ascii="方正仿宋_GBK" w:eastAsia="方正仿宋_GBK" w:cs="Times New Roman" w:hint="eastAsia"/>
          <w:kern w:val="2"/>
          <w:sz w:val="32"/>
          <w:szCs w:val="32"/>
        </w:rPr>
        <w:t>）。</w:t>
      </w:r>
    </w:p>
    <w:p w:rsidR="000A7279" w:rsidRDefault="000A7279" w:rsidP="000A7279">
      <w:pPr>
        <w:pStyle w:val="3"/>
        <w:widowControl/>
        <w:shd w:val="clear" w:color="auto" w:fill="FFFFFF"/>
        <w:spacing w:line="560" w:lineRule="exact"/>
        <w:ind w:firstLineChars="200" w:firstLine="640"/>
        <w:jc w:val="both"/>
        <w:rPr>
          <w:rFonts w:ascii="方正仿宋_GBK" w:eastAsia="方正仿宋_GBK" w:cs="Times New Roman"/>
          <w:kern w:val="2"/>
          <w:sz w:val="32"/>
          <w:szCs w:val="32"/>
        </w:rPr>
      </w:pPr>
      <w:r>
        <w:rPr>
          <w:rFonts w:ascii="方正仿宋_GBK" w:eastAsia="方正仿宋_GBK" w:cs="Times New Roman" w:hint="eastAsia"/>
          <w:kern w:val="2"/>
          <w:sz w:val="32"/>
          <w:szCs w:val="32"/>
        </w:rPr>
        <w:t>城镇生活垃圾处理费是指将城镇生活垃圾从垃圾转运站（中转站）或者指定的垃圾收集场所</w:t>
      </w:r>
      <w:r>
        <w:rPr>
          <w:rFonts w:ascii="方正仿宋_GBK" w:eastAsia="方正仿宋_GBK" w:cs="Times New Roman" w:hint="eastAsia"/>
          <w:color w:val="000000"/>
          <w:kern w:val="2"/>
          <w:sz w:val="32"/>
          <w:szCs w:val="32"/>
        </w:rPr>
        <w:t>（设施）</w:t>
      </w:r>
      <w:r>
        <w:rPr>
          <w:rFonts w:ascii="方正仿宋_GBK" w:eastAsia="方正仿宋_GBK" w:cs="Times New Roman" w:hint="eastAsia"/>
          <w:kern w:val="2"/>
          <w:sz w:val="32"/>
          <w:szCs w:val="32"/>
        </w:rPr>
        <w:t>运往垃圾处置场所（设施），进行无害化集中处理所产生的收集、运输和处置费用。</w:t>
      </w:r>
    </w:p>
    <w:p w:rsidR="000A7279" w:rsidRDefault="000A7279" w:rsidP="000A7279">
      <w:pPr>
        <w:pStyle w:val="a3"/>
        <w:spacing w:line="560" w:lineRule="exact"/>
        <w:ind w:firstLineChars="200" w:firstLine="640"/>
        <w:rPr>
          <w:rFonts w:ascii="黑体" w:eastAsia="黑体" w:cs="黑体"/>
          <w:sz w:val="32"/>
          <w:szCs w:val="32"/>
        </w:rPr>
      </w:pPr>
      <w:r>
        <w:rPr>
          <w:rFonts w:ascii="黑体" w:eastAsia="黑体" w:cs="黑体" w:hint="eastAsia"/>
          <w:sz w:val="32"/>
          <w:szCs w:val="32"/>
        </w:rPr>
        <w:t>二、</w:t>
      </w:r>
      <w:r w:rsidR="00935DA7" w:rsidRPr="00935DA7">
        <w:rPr>
          <w:rFonts w:ascii="黑体" w:eastAsia="黑体" w:hAnsi="黑体" w:cs="黑体" w:hint="eastAsia"/>
          <w:color w:val="000000"/>
          <w:sz w:val="32"/>
          <w:szCs w:val="32"/>
        </w:rPr>
        <w:t>明确</w:t>
      </w:r>
      <w:r w:rsidR="00935DA7" w:rsidRPr="00935DA7">
        <w:rPr>
          <w:rFonts w:ascii="黑体" w:eastAsia="黑体" w:hAnsi="黑体" w:cs="Times New Roman" w:hint="eastAsia"/>
          <w:sz w:val="32"/>
          <w:szCs w:val="32"/>
        </w:rPr>
        <w:t>生活垃圾处理</w:t>
      </w:r>
      <w:r>
        <w:rPr>
          <w:rFonts w:ascii="黑体" w:eastAsia="黑体" w:cs="黑体" w:hint="eastAsia"/>
          <w:color w:val="000000"/>
          <w:kern w:val="0"/>
          <w:sz w:val="32"/>
          <w:szCs w:val="32"/>
        </w:rPr>
        <w:t>收费标准</w:t>
      </w:r>
    </w:p>
    <w:p w:rsidR="00D240F8" w:rsidRPr="00AC538A" w:rsidRDefault="00D240F8" w:rsidP="00D240F8">
      <w:pPr>
        <w:spacing w:line="560" w:lineRule="exact"/>
        <w:ind w:firstLineChars="200" w:firstLine="640"/>
        <w:rPr>
          <w:rFonts w:ascii="方正仿宋_GBK" w:eastAsia="方正仿宋_GBK" w:cs="方正仿宋_GBK"/>
          <w:color w:val="000000" w:themeColor="text1"/>
          <w:kern w:val="0"/>
          <w:sz w:val="32"/>
          <w:szCs w:val="32"/>
        </w:rPr>
      </w:pPr>
      <w:r>
        <w:rPr>
          <w:rFonts w:ascii="方正仿宋_GBK" w:eastAsia="方正仿宋_GBK" w:cs="方正仿宋_GBK"/>
          <w:color w:val="000000"/>
          <w:kern w:val="0"/>
          <w:sz w:val="32"/>
          <w:szCs w:val="32"/>
        </w:rPr>
        <w:t>（</w:t>
      </w:r>
      <w:r>
        <w:rPr>
          <w:rFonts w:ascii="方正仿宋_GBK" w:eastAsia="方正仿宋_GBK" w:cs="方正仿宋_GBK" w:hint="eastAsia"/>
          <w:color w:val="000000"/>
          <w:kern w:val="0"/>
          <w:sz w:val="32"/>
          <w:szCs w:val="32"/>
        </w:rPr>
        <w:t>一</w:t>
      </w:r>
      <w:r>
        <w:rPr>
          <w:rFonts w:ascii="方正仿宋_GBK" w:eastAsia="方正仿宋_GBK" w:cs="方正仿宋_GBK"/>
          <w:color w:val="000000"/>
          <w:kern w:val="0"/>
          <w:sz w:val="32"/>
          <w:szCs w:val="32"/>
        </w:rPr>
        <w:t>）</w:t>
      </w:r>
      <w:r>
        <w:rPr>
          <w:rFonts w:ascii="方正仿宋_GBK" w:eastAsia="方正仿宋_GBK" w:cs="方正仿宋_GBK" w:hint="eastAsia"/>
          <w:color w:val="000000"/>
          <w:kern w:val="0"/>
          <w:sz w:val="32"/>
          <w:szCs w:val="32"/>
        </w:rPr>
        <w:t>机关、企事业单位（包括驻淮单位）、部队、社会组织、个体工商户</w:t>
      </w:r>
      <w:r w:rsidRPr="00AC538A">
        <w:rPr>
          <w:rFonts w:ascii="方正仿宋_GBK" w:eastAsia="方正仿宋_GBK" w:cs="方正仿宋_GBK" w:hint="eastAsia"/>
          <w:color w:val="000000" w:themeColor="text1"/>
          <w:kern w:val="0"/>
          <w:sz w:val="32"/>
          <w:szCs w:val="32"/>
        </w:rPr>
        <w:t>等单位负担部分按当年年初实际在职职工每人每月3元征收；个人负担部分按单位在职职工每人每月2元征收。</w:t>
      </w:r>
    </w:p>
    <w:p w:rsidR="00D240F8" w:rsidRPr="00282F3F" w:rsidRDefault="00D240F8" w:rsidP="00D240F8">
      <w:pPr>
        <w:spacing w:line="560" w:lineRule="exact"/>
        <w:ind w:firstLineChars="200" w:firstLine="640"/>
        <w:rPr>
          <w:rFonts w:ascii="方正仿宋_GBK" w:eastAsia="方正仿宋_GBK" w:cs="方正仿宋_GBK"/>
          <w:color w:val="000000" w:themeColor="text1"/>
          <w:kern w:val="0"/>
          <w:sz w:val="32"/>
          <w:szCs w:val="32"/>
        </w:rPr>
      </w:pPr>
      <w:r w:rsidRPr="00282F3F">
        <w:rPr>
          <w:rFonts w:ascii="方正仿宋_GBK" w:eastAsia="方正仿宋_GBK" w:cs="方正仿宋_GBK"/>
          <w:color w:val="000000" w:themeColor="text1"/>
          <w:kern w:val="0"/>
          <w:sz w:val="32"/>
          <w:szCs w:val="32"/>
        </w:rPr>
        <w:t>（</w:t>
      </w:r>
      <w:r w:rsidRPr="00282F3F">
        <w:rPr>
          <w:rFonts w:ascii="方正仿宋_GBK" w:eastAsia="方正仿宋_GBK" w:cs="方正仿宋_GBK" w:hint="eastAsia"/>
          <w:color w:val="000000" w:themeColor="text1"/>
          <w:kern w:val="0"/>
          <w:sz w:val="32"/>
          <w:szCs w:val="32"/>
        </w:rPr>
        <w:t>二</w:t>
      </w:r>
      <w:r w:rsidRPr="00282F3F">
        <w:rPr>
          <w:rFonts w:ascii="方正仿宋_GBK" w:eastAsia="方正仿宋_GBK" w:cs="方正仿宋_GBK"/>
          <w:color w:val="000000" w:themeColor="text1"/>
          <w:kern w:val="0"/>
          <w:sz w:val="32"/>
          <w:szCs w:val="32"/>
        </w:rPr>
        <w:t>）</w:t>
      </w:r>
      <w:r w:rsidRPr="00282F3F">
        <w:rPr>
          <w:rFonts w:ascii="方正仿宋_GBK" w:eastAsia="方正仿宋_GBK" w:cs="方正仿宋_GBK" w:hint="eastAsia"/>
          <w:color w:val="000000" w:themeColor="text1"/>
          <w:kern w:val="0"/>
          <w:sz w:val="32"/>
          <w:szCs w:val="32"/>
        </w:rPr>
        <w:t>符合以下条件的，按以下标准执行：</w:t>
      </w:r>
    </w:p>
    <w:p w:rsidR="00D240F8" w:rsidRDefault="00D240F8" w:rsidP="00D240F8">
      <w:pPr>
        <w:spacing w:line="560" w:lineRule="exact"/>
        <w:ind w:firstLineChars="200" w:firstLine="640"/>
        <w:rPr>
          <w:rFonts w:ascii="方正仿宋_GBK" w:eastAsia="方正仿宋_GBK" w:cs="方正仿宋_GBK"/>
          <w:color w:val="000000"/>
          <w:kern w:val="0"/>
          <w:sz w:val="32"/>
          <w:szCs w:val="32"/>
        </w:rPr>
      </w:pPr>
      <w:r>
        <w:rPr>
          <w:rFonts w:ascii="方正仿宋_GBK" w:eastAsia="方正仿宋_GBK" w:cs="方正仿宋_GBK" w:hint="eastAsia"/>
          <w:color w:val="000000"/>
          <w:kern w:val="0"/>
          <w:sz w:val="32"/>
          <w:szCs w:val="32"/>
        </w:rPr>
        <w:t>1、旅馆业、洗浴服务业（设有床位）按实有床位数的40%</w:t>
      </w:r>
      <w:r>
        <w:rPr>
          <w:rFonts w:ascii="方正仿宋_GBK" w:eastAsia="方正仿宋_GBK" w:cs="方正仿宋_GBK"/>
          <w:color w:val="000000"/>
          <w:kern w:val="0"/>
          <w:sz w:val="32"/>
          <w:szCs w:val="32"/>
        </w:rPr>
        <w:t>、</w:t>
      </w:r>
      <w:r>
        <w:rPr>
          <w:rFonts w:ascii="方正仿宋_GBK" w:eastAsia="方正仿宋_GBK" w:cs="方正仿宋_GBK" w:hint="eastAsia"/>
          <w:color w:val="000000"/>
          <w:kern w:val="0"/>
          <w:sz w:val="32"/>
          <w:szCs w:val="32"/>
        </w:rPr>
        <w:t>医疗卫生机构按实有床位数的80%，按每张床位每月6元征收。</w:t>
      </w:r>
    </w:p>
    <w:p w:rsidR="00D240F8" w:rsidRDefault="00D240F8" w:rsidP="00D240F8">
      <w:pPr>
        <w:spacing w:line="560" w:lineRule="exact"/>
        <w:ind w:firstLineChars="200" w:firstLine="640"/>
        <w:rPr>
          <w:rFonts w:ascii="方正仿宋_GBK" w:eastAsia="方正仿宋_GBK" w:cs="方正仿宋_GBK"/>
          <w:color w:val="000000"/>
          <w:kern w:val="0"/>
          <w:sz w:val="32"/>
          <w:szCs w:val="32"/>
        </w:rPr>
      </w:pPr>
      <w:r>
        <w:rPr>
          <w:rFonts w:ascii="方正仿宋_GBK" w:eastAsia="方正仿宋_GBK" w:cs="方正仿宋_GBK" w:hint="eastAsia"/>
          <w:color w:val="000000"/>
          <w:kern w:val="0"/>
          <w:sz w:val="32"/>
          <w:szCs w:val="32"/>
        </w:rPr>
        <w:t>2、商场、超市、门店等零售业、餐饮业、洗浴服务业（未设床位）、摄影扩印服务业、理发及美容服务业等行业按营</w:t>
      </w:r>
      <w:r>
        <w:rPr>
          <w:rFonts w:ascii="方正仿宋_GBK" w:eastAsia="方正仿宋_GBK" w:cs="方正仿宋_GBK"/>
          <w:color w:val="000000"/>
          <w:kern w:val="0"/>
          <w:sz w:val="32"/>
          <w:szCs w:val="32"/>
        </w:rPr>
        <w:t>业</w:t>
      </w:r>
      <w:r>
        <w:rPr>
          <w:rFonts w:ascii="方正仿宋_GBK" w:eastAsia="方正仿宋_GBK" w:cs="方正仿宋_GBK" w:hint="eastAsia"/>
          <w:color w:val="000000"/>
          <w:kern w:val="0"/>
          <w:sz w:val="32"/>
          <w:szCs w:val="32"/>
        </w:rPr>
        <w:t>面积征收。</w:t>
      </w:r>
    </w:p>
    <w:p w:rsidR="00D240F8" w:rsidRDefault="00D240F8" w:rsidP="00D240F8">
      <w:pPr>
        <w:spacing w:line="560" w:lineRule="exact"/>
        <w:ind w:firstLineChars="200" w:firstLine="640"/>
        <w:rPr>
          <w:rFonts w:ascii="方正仿宋_GBK" w:eastAsia="方正仿宋_GBK" w:cs="方正仿宋_GBK"/>
          <w:color w:val="000000"/>
          <w:kern w:val="0"/>
          <w:sz w:val="32"/>
          <w:szCs w:val="32"/>
        </w:rPr>
      </w:pPr>
      <w:r>
        <w:rPr>
          <w:rFonts w:ascii="方正仿宋_GBK" w:eastAsia="方正仿宋_GBK" w:cs="方正仿宋_GBK" w:hint="eastAsia"/>
          <w:color w:val="000000"/>
          <w:kern w:val="0"/>
          <w:sz w:val="32"/>
          <w:szCs w:val="32"/>
        </w:rPr>
        <w:t>（1）10000平方米（含）以上，每月每平方米0.15元；</w:t>
      </w:r>
    </w:p>
    <w:p w:rsidR="00D240F8" w:rsidRDefault="00D240F8" w:rsidP="00D240F8">
      <w:pPr>
        <w:spacing w:line="560" w:lineRule="exact"/>
        <w:ind w:firstLineChars="200" w:firstLine="640"/>
        <w:rPr>
          <w:rFonts w:ascii="方正仿宋_GBK" w:eastAsia="方正仿宋_GBK" w:cs="方正仿宋_GBK"/>
          <w:color w:val="000000"/>
          <w:kern w:val="0"/>
          <w:sz w:val="32"/>
          <w:szCs w:val="32"/>
        </w:rPr>
      </w:pPr>
      <w:r>
        <w:rPr>
          <w:rFonts w:ascii="方正仿宋_GBK" w:eastAsia="方正仿宋_GBK" w:cs="方正仿宋_GBK" w:hint="eastAsia"/>
          <w:color w:val="000000"/>
          <w:kern w:val="0"/>
          <w:sz w:val="32"/>
          <w:szCs w:val="32"/>
        </w:rPr>
        <w:t>（2）500（含）—10000平方米，每月每平方米0.30元；</w:t>
      </w:r>
    </w:p>
    <w:p w:rsidR="00D240F8" w:rsidRDefault="00D240F8" w:rsidP="00D240F8">
      <w:pPr>
        <w:spacing w:line="560" w:lineRule="exact"/>
        <w:ind w:firstLineChars="200" w:firstLine="640"/>
        <w:rPr>
          <w:rFonts w:ascii="方正仿宋_GBK" w:eastAsia="方正仿宋_GBK" w:cs="方正仿宋_GBK"/>
          <w:color w:val="000000"/>
          <w:kern w:val="0"/>
          <w:sz w:val="32"/>
          <w:szCs w:val="32"/>
        </w:rPr>
      </w:pPr>
      <w:r>
        <w:rPr>
          <w:rFonts w:ascii="方正仿宋_GBK" w:eastAsia="方正仿宋_GBK" w:cs="方正仿宋_GBK" w:hint="eastAsia"/>
          <w:color w:val="000000"/>
          <w:kern w:val="0"/>
          <w:sz w:val="32"/>
          <w:szCs w:val="32"/>
        </w:rPr>
        <w:t>（3）50（含）—500平方米，每月每平方米0.40元；</w:t>
      </w:r>
    </w:p>
    <w:p w:rsidR="00D240F8" w:rsidRDefault="00D240F8" w:rsidP="00D240F8">
      <w:pPr>
        <w:spacing w:line="560" w:lineRule="exact"/>
        <w:ind w:firstLineChars="200" w:firstLine="640"/>
        <w:rPr>
          <w:rFonts w:ascii="方正仿宋_GBK" w:eastAsia="方正仿宋_GBK" w:cs="方正仿宋_GBK"/>
          <w:color w:val="000000"/>
          <w:kern w:val="0"/>
          <w:sz w:val="32"/>
          <w:szCs w:val="32"/>
        </w:rPr>
      </w:pPr>
      <w:r>
        <w:rPr>
          <w:rFonts w:ascii="方正仿宋_GBK" w:eastAsia="方正仿宋_GBK" w:cs="方正仿宋_GBK" w:hint="eastAsia"/>
          <w:color w:val="000000"/>
          <w:kern w:val="0"/>
          <w:sz w:val="32"/>
          <w:szCs w:val="32"/>
        </w:rPr>
        <w:t>（4）50平方米以下，每月每平方米0.50元</w:t>
      </w:r>
      <w:r>
        <w:rPr>
          <w:rFonts w:ascii="方正仿宋_GBK" w:eastAsia="方正仿宋_GBK" w:cs="方正仿宋_GBK"/>
          <w:color w:val="000000"/>
          <w:kern w:val="0"/>
          <w:sz w:val="32"/>
          <w:szCs w:val="32"/>
        </w:rPr>
        <w:t>（</w:t>
      </w:r>
      <w:r>
        <w:rPr>
          <w:rFonts w:ascii="方正仿宋_GBK" w:eastAsia="方正仿宋_GBK" w:cs="方正仿宋_GBK" w:hint="eastAsia"/>
          <w:color w:val="000000"/>
          <w:kern w:val="0"/>
          <w:sz w:val="32"/>
          <w:szCs w:val="32"/>
        </w:rPr>
        <w:t>餐饮行业每月每平方米0.80元</w:t>
      </w:r>
      <w:r>
        <w:rPr>
          <w:rFonts w:ascii="方正仿宋_GBK" w:eastAsia="方正仿宋_GBK" w:cs="方正仿宋_GBK"/>
          <w:color w:val="000000"/>
          <w:kern w:val="0"/>
          <w:sz w:val="32"/>
          <w:szCs w:val="32"/>
        </w:rPr>
        <w:t>）。</w:t>
      </w:r>
    </w:p>
    <w:p w:rsidR="00D240F8" w:rsidRDefault="00D240F8" w:rsidP="00D240F8">
      <w:pPr>
        <w:spacing w:line="560" w:lineRule="exact"/>
        <w:ind w:firstLineChars="200" w:firstLine="640"/>
        <w:rPr>
          <w:rFonts w:ascii="方正仿宋_GBK" w:eastAsia="方正仿宋_GBK" w:cs="方正仿宋_GBK"/>
          <w:color w:val="000000"/>
          <w:kern w:val="0"/>
          <w:sz w:val="32"/>
          <w:szCs w:val="32"/>
        </w:rPr>
      </w:pPr>
      <w:r>
        <w:rPr>
          <w:rFonts w:ascii="方正仿宋_GBK" w:eastAsia="方正仿宋_GBK" w:cs="方正仿宋_GBK" w:hint="eastAsia"/>
          <w:color w:val="000000"/>
          <w:kern w:val="0"/>
          <w:sz w:val="32"/>
          <w:szCs w:val="32"/>
        </w:rPr>
        <w:t>3、车站、各类停车场、电影放映场所、艺术表演场馆、</w:t>
      </w:r>
      <w:r>
        <w:rPr>
          <w:rFonts w:ascii="方正仿宋_GBK" w:eastAsia="方正仿宋_GBK" w:cs="方正仿宋_GBK" w:hint="eastAsia"/>
          <w:color w:val="000000"/>
          <w:kern w:val="0"/>
          <w:sz w:val="32"/>
          <w:szCs w:val="32"/>
        </w:rPr>
        <w:lastRenderedPageBreak/>
        <w:t>歌舞厅</w:t>
      </w:r>
      <w:r>
        <w:rPr>
          <w:rFonts w:ascii="方正仿宋_GBK" w:eastAsia="方正仿宋_GBK" w:cs="方正仿宋_GBK"/>
          <w:color w:val="000000"/>
          <w:kern w:val="0"/>
          <w:sz w:val="32"/>
          <w:szCs w:val="32"/>
        </w:rPr>
        <w:t>等</w:t>
      </w:r>
      <w:r>
        <w:rPr>
          <w:rFonts w:ascii="方正仿宋_GBK" w:eastAsia="方正仿宋_GBK" w:cs="方正仿宋_GBK" w:hint="eastAsia"/>
          <w:color w:val="000000"/>
          <w:kern w:val="0"/>
          <w:sz w:val="32"/>
          <w:szCs w:val="32"/>
        </w:rPr>
        <w:t>娱乐活动场所、修理场所每月每平方米0.50元。</w:t>
      </w:r>
    </w:p>
    <w:p w:rsidR="00D240F8" w:rsidRDefault="00D240F8" w:rsidP="00D240F8">
      <w:pPr>
        <w:spacing w:line="560" w:lineRule="exact"/>
        <w:ind w:firstLineChars="200" w:firstLine="640"/>
        <w:rPr>
          <w:rFonts w:ascii="方正仿宋_GBK" w:eastAsia="方正仿宋_GBK" w:cs="方正仿宋_GBK"/>
          <w:color w:val="000000"/>
          <w:kern w:val="0"/>
          <w:sz w:val="32"/>
          <w:szCs w:val="32"/>
        </w:rPr>
      </w:pPr>
      <w:r>
        <w:rPr>
          <w:rFonts w:ascii="方正仿宋_GBK" w:eastAsia="方正仿宋_GBK" w:cs="方正仿宋_GBK" w:hint="eastAsia"/>
          <w:color w:val="000000"/>
          <w:kern w:val="0"/>
          <w:sz w:val="32"/>
          <w:szCs w:val="32"/>
        </w:rPr>
        <w:t>4、室内小商品市场、服装市场、装饰建材市场等按每个摊位每月5元征收；农贸市场、集贸市场按每个摊位每月30元征收；流动货摊零售行业按每个摊位每天1元征收。</w:t>
      </w:r>
    </w:p>
    <w:p w:rsidR="00D240F8" w:rsidRDefault="00D240F8" w:rsidP="00D240F8">
      <w:pPr>
        <w:spacing w:line="560" w:lineRule="exact"/>
        <w:ind w:firstLineChars="200" w:firstLine="640"/>
        <w:rPr>
          <w:rFonts w:ascii="方正仿宋_GBK" w:eastAsia="方正仿宋_GBK" w:cs="方正仿宋_GBK"/>
          <w:color w:val="000000"/>
          <w:kern w:val="0"/>
          <w:sz w:val="32"/>
          <w:szCs w:val="32"/>
        </w:rPr>
      </w:pPr>
      <w:r>
        <w:rPr>
          <w:rFonts w:ascii="方正仿宋_GBK" w:eastAsia="方正仿宋_GBK" w:cs="方正仿宋_GBK" w:hint="eastAsia"/>
          <w:color w:val="000000"/>
          <w:kern w:val="0"/>
          <w:sz w:val="32"/>
          <w:szCs w:val="32"/>
        </w:rPr>
        <w:t>已按床位、面积、摊位计算缴纳的单位，不再按标准（一）收取生活垃圾处理费。</w:t>
      </w:r>
    </w:p>
    <w:p w:rsidR="00D240F8" w:rsidRDefault="00D240F8" w:rsidP="00D240F8">
      <w:pPr>
        <w:spacing w:line="560" w:lineRule="exact"/>
        <w:ind w:firstLineChars="200" w:firstLine="640"/>
        <w:rPr>
          <w:rFonts w:ascii="方正仿宋_GBK" w:eastAsia="方正仿宋_GBK" w:cs="方正仿宋_GBK"/>
          <w:color w:val="000000"/>
          <w:kern w:val="0"/>
          <w:sz w:val="32"/>
          <w:szCs w:val="32"/>
        </w:rPr>
      </w:pPr>
      <w:r>
        <w:rPr>
          <w:rFonts w:ascii="方正仿宋_GBK" w:eastAsia="方正仿宋_GBK" w:cs="方正仿宋_GBK" w:hint="eastAsia"/>
          <w:color w:val="000000"/>
          <w:kern w:val="0"/>
          <w:sz w:val="32"/>
          <w:szCs w:val="32"/>
        </w:rPr>
        <w:t>（三）建筑垃圾、工业固体废物和危险废物垃圾处理费属于经营服务性收费，其中，建筑垃圾、工业固体废物垃圾处理费实行市场调节价，收费标准由委托双方协商确定；危险废物处置收费实行政府指导价，由</w:t>
      </w:r>
      <w:r>
        <w:rPr>
          <w:rFonts w:ascii="方正仿宋_GBK" w:eastAsia="方正仿宋_GBK" w:cs="方正仿宋_GBK"/>
          <w:color w:val="000000"/>
          <w:kern w:val="0"/>
          <w:sz w:val="32"/>
          <w:szCs w:val="32"/>
        </w:rPr>
        <w:t>发展改革</w:t>
      </w:r>
      <w:r>
        <w:rPr>
          <w:rFonts w:ascii="方正仿宋_GBK" w:eastAsia="方正仿宋_GBK" w:cs="方正仿宋_GBK" w:hint="eastAsia"/>
          <w:color w:val="000000"/>
          <w:kern w:val="0"/>
          <w:sz w:val="32"/>
          <w:szCs w:val="32"/>
        </w:rPr>
        <w:t>部门会同生态环境等部门制定，报当地人民政府批准后执行。</w:t>
      </w:r>
    </w:p>
    <w:p w:rsidR="00D240F8" w:rsidRDefault="00D240F8" w:rsidP="00D240F8">
      <w:pPr>
        <w:spacing w:line="560" w:lineRule="exact"/>
        <w:ind w:firstLineChars="200" w:firstLine="640"/>
        <w:rPr>
          <w:rFonts w:ascii="方正仿宋_GBK" w:eastAsia="方正仿宋_GBK" w:cs="方正仿宋_GBK"/>
          <w:color w:val="000000"/>
          <w:kern w:val="0"/>
          <w:sz w:val="32"/>
          <w:szCs w:val="32"/>
        </w:rPr>
      </w:pPr>
      <w:r>
        <w:rPr>
          <w:rFonts w:ascii="方正仿宋_GBK" w:eastAsia="方正仿宋_GBK" w:cs="方正仿宋_GBK" w:hint="eastAsia"/>
          <w:color w:val="000000"/>
          <w:kern w:val="0"/>
          <w:sz w:val="32"/>
          <w:szCs w:val="32"/>
        </w:rPr>
        <w:t>环境卫生作业单位接受委托，提供清扫、保洁以及清运生活垃圾到指定的垃圾收集场所等有偿服务的，实行市场调节价，收费标准由委托双方协商确定。</w:t>
      </w:r>
    </w:p>
    <w:p w:rsidR="00D240F8" w:rsidRDefault="00D240F8" w:rsidP="00D240F8">
      <w:pPr>
        <w:spacing w:line="560" w:lineRule="exact"/>
        <w:ind w:firstLineChars="200" w:firstLine="640"/>
        <w:rPr>
          <w:rFonts w:ascii="方正仿宋_GBK" w:eastAsia="方正仿宋_GBK" w:cs="方正仿宋_GBK"/>
          <w:color w:val="000000"/>
          <w:kern w:val="0"/>
          <w:sz w:val="32"/>
          <w:szCs w:val="32"/>
        </w:rPr>
      </w:pPr>
      <w:r>
        <w:rPr>
          <w:rFonts w:ascii="方正仿宋_GBK" w:eastAsia="方正仿宋_GBK" w:cs="方正仿宋_GBK" w:hint="eastAsia"/>
          <w:color w:val="000000"/>
          <w:kern w:val="0"/>
          <w:sz w:val="32"/>
          <w:szCs w:val="32"/>
        </w:rPr>
        <w:t>非居民厨余垃圾收费标准另文制定。</w:t>
      </w:r>
    </w:p>
    <w:p w:rsidR="000A7279" w:rsidRDefault="00F32EC9" w:rsidP="000A7279">
      <w:pPr>
        <w:spacing w:line="560" w:lineRule="exact"/>
        <w:ind w:firstLineChars="200" w:firstLine="640"/>
        <w:rPr>
          <w:rFonts w:ascii="黑体" w:eastAsia="黑体" w:cs="黑体"/>
          <w:color w:val="000000"/>
          <w:kern w:val="0"/>
          <w:sz w:val="32"/>
          <w:szCs w:val="32"/>
        </w:rPr>
      </w:pPr>
      <w:r>
        <w:rPr>
          <w:rFonts w:ascii="黑体" w:eastAsia="黑体" w:cs="黑体" w:hint="eastAsia"/>
          <w:color w:val="000000"/>
          <w:kern w:val="0"/>
          <w:sz w:val="32"/>
          <w:szCs w:val="32"/>
        </w:rPr>
        <w:t>三是明确收费</w:t>
      </w:r>
      <w:r w:rsidR="000A7279">
        <w:rPr>
          <w:rFonts w:ascii="黑体" w:eastAsia="黑体" w:cs="黑体" w:hint="eastAsia"/>
          <w:color w:val="000000"/>
          <w:kern w:val="0"/>
          <w:sz w:val="32"/>
          <w:szCs w:val="32"/>
        </w:rPr>
        <w:t>优惠政策</w:t>
      </w:r>
    </w:p>
    <w:p w:rsidR="000A7279" w:rsidRDefault="000A7279" w:rsidP="000A7279">
      <w:pPr>
        <w:snapToGrid w:val="0"/>
        <w:spacing w:line="560" w:lineRule="exact"/>
        <w:ind w:firstLineChars="200" w:firstLine="640"/>
        <w:rPr>
          <w:rFonts w:ascii="Times New Roman" w:eastAsia="方正仿宋_GBK" w:hAnsi="Times New Roman" w:cs="方正仿宋_GBK"/>
          <w:color w:val="000000"/>
          <w:sz w:val="32"/>
          <w:szCs w:val="32"/>
        </w:rPr>
      </w:pPr>
      <w:r>
        <w:rPr>
          <w:rFonts w:ascii="Times New Roman" w:eastAsia="方正仿宋_GBK" w:hAnsi="Times New Roman" w:cs="方正仿宋_GBK" w:hint="eastAsia"/>
          <w:color w:val="000000"/>
          <w:sz w:val="32"/>
          <w:szCs w:val="32"/>
        </w:rPr>
        <w:t>总工会认定的困难职工，民政部门认定的低保户、特困供养</w:t>
      </w:r>
      <w:r w:rsidR="008074FF">
        <w:rPr>
          <w:rFonts w:ascii="Times New Roman" w:eastAsia="方正仿宋_GBK" w:hAnsi="Times New Roman" w:cs="方正仿宋_GBK" w:hint="eastAsia"/>
          <w:color w:val="000000"/>
          <w:sz w:val="32"/>
          <w:szCs w:val="32"/>
        </w:rPr>
        <w:t>对象、</w:t>
      </w:r>
      <w:r>
        <w:rPr>
          <w:rFonts w:ascii="Times New Roman" w:eastAsia="方正仿宋_GBK" w:hAnsi="Times New Roman" w:cs="方正仿宋_GBK" w:hint="eastAsia"/>
          <w:color w:val="000000"/>
          <w:sz w:val="32"/>
          <w:szCs w:val="32"/>
        </w:rPr>
        <w:t>社会福利机构，退役军人事务部门认定的享受国家定期抚恤和生活补助的优抚对象，免征城镇生活垃圾处理费。</w:t>
      </w:r>
    </w:p>
    <w:p w:rsidR="004B0DDC" w:rsidRDefault="004B0DDC" w:rsidP="00840958">
      <w:pPr>
        <w:spacing w:line="560" w:lineRule="exact"/>
        <w:jc w:val="right"/>
        <w:rPr>
          <w:rFonts w:ascii="Times New Roman" w:eastAsia="方正仿宋_GBK" w:hAnsi="Times New Roman" w:cs="Times New Roman"/>
          <w:sz w:val="32"/>
          <w:szCs w:val="32"/>
        </w:rPr>
      </w:pPr>
    </w:p>
    <w:p w:rsidR="004B0DDC" w:rsidRDefault="004B0DDC" w:rsidP="00840958">
      <w:pPr>
        <w:spacing w:line="560" w:lineRule="exact"/>
        <w:jc w:val="right"/>
        <w:rPr>
          <w:rFonts w:ascii="Times New Roman" w:eastAsia="方正仿宋_GBK" w:hAnsi="Times New Roman" w:cs="Times New Roman"/>
          <w:sz w:val="32"/>
          <w:szCs w:val="32"/>
        </w:rPr>
      </w:pPr>
    </w:p>
    <w:sectPr w:rsidR="004B0DDC" w:rsidSect="003D2415">
      <w:footerReference w:type="default" r:id="rId8"/>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4033" w:rsidRDefault="00854033" w:rsidP="003D2415">
      <w:r>
        <w:separator/>
      </w:r>
    </w:p>
  </w:endnote>
  <w:endnote w:type="continuationSeparator" w:id="1">
    <w:p w:rsidR="00854033" w:rsidRDefault="00854033" w:rsidP="003D2415">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方正仿宋_GBK">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Adobe 仿宋 Std R">
    <w:altName w:val="仿宋"/>
    <w:charset w:val="86"/>
    <w:family w:val="roman"/>
    <w:pitch w:val="variable"/>
    <w:sig w:usb0="00000000" w:usb1="00000000" w:usb2="00000016" w:usb3="00000000" w:csb0="00060007"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33858"/>
    </w:sdtPr>
    <w:sdtContent>
      <w:p w:rsidR="00840958" w:rsidRDefault="00840958" w:rsidP="00840958">
        <w:pPr>
          <w:pStyle w:val="a3"/>
          <w:ind w:firstLineChars="100" w:firstLine="180"/>
          <w:jc w:val="center"/>
          <w:rPr>
            <w:rFonts w:ascii="仿宋" w:eastAsia="仿宋" w:cs="仿宋"/>
            <w:sz w:val="28"/>
            <w:szCs w:val="28"/>
          </w:rPr>
        </w:pPr>
        <w:r>
          <w:rPr>
            <w:rFonts w:ascii="仿宋" w:eastAsia="仿宋" w:cs="仿宋" w:hint="eastAsia"/>
            <w:sz w:val="28"/>
            <w:szCs w:val="28"/>
          </w:rPr>
          <w:t>—</w:t>
        </w:r>
        <w:r w:rsidR="00272B1B">
          <w:rPr>
            <w:rFonts w:ascii="仿宋" w:eastAsia="仿宋" w:cs="仿宋" w:hint="eastAsia"/>
            <w:sz w:val="28"/>
            <w:szCs w:val="28"/>
          </w:rPr>
          <w:fldChar w:fldCharType="begin"/>
        </w:r>
        <w:r>
          <w:rPr>
            <w:rFonts w:ascii="仿宋" w:eastAsia="仿宋" w:cs="仿宋" w:hint="eastAsia"/>
            <w:sz w:val="28"/>
            <w:szCs w:val="28"/>
          </w:rPr>
          <w:instrText xml:space="preserve"> PAGE  \* MERGEFORMAT </w:instrText>
        </w:r>
        <w:r w:rsidR="00272B1B">
          <w:rPr>
            <w:rFonts w:ascii="仿宋" w:eastAsia="仿宋" w:cs="仿宋" w:hint="eastAsia"/>
            <w:sz w:val="28"/>
            <w:szCs w:val="28"/>
          </w:rPr>
          <w:fldChar w:fldCharType="separate"/>
        </w:r>
        <w:r w:rsidR="008074FF">
          <w:rPr>
            <w:rFonts w:ascii="仿宋" w:eastAsia="仿宋" w:cs="仿宋"/>
            <w:noProof/>
            <w:sz w:val="28"/>
            <w:szCs w:val="28"/>
          </w:rPr>
          <w:t>- 4 -</w:t>
        </w:r>
        <w:r w:rsidR="00272B1B">
          <w:rPr>
            <w:rFonts w:ascii="仿宋" w:eastAsia="仿宋" w:cs="仿宋" w:hint="eastAsia"/>
            <w:sz w:val="28"/>
            <w:szCs w:val="28"/>
          </w:rPr>
          <w:fldChar w:fldCharType="end"/>
        </w:r>
        <w:r>
          <w:rPr>
            <w:rFonts w:ascii="仿宋" w:eastAsia="仿宋" w:cs="仿宋" w:hint="eastAsia"/>
            <w:sz w:val="28"/>
            <w:szCs w:val="28"/>
          </w:rPr>
          <w:t>—</w:t>
        </w:r>
      </w:p>
      <w:p w:rsidR="003D2415" w:rsidRDefault="00272B1B" w:rsidP="00840958">
        <w:pPr>
          <w:pStyle w:val="a3"/>
        </w:pPr>
      </w:p>
    </w:sdtContent>
  </w:sdt>
  <w:p w:rsidR="003D2415" w:rsidRDefault="003D2415">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4033" w:rsidRDefault="00854033" w:rsidP="003D2415">
      <w:r>
        <w:separator/>
      </w:r>
    </w:p>
  </w:footnote>
  <w:footnote w:type="continuationSeparator" w:id="1">
    <w:p w:rsidR="00854033" w:rsidRDefault="00854033" w:rsidP="003D241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FFE7671"/>
    <w:multiLevelType w:val="singleLevel"/>
    <w:tmpl w:val="224E6C0A"/>
    <w:lvl w:ilvl="0">
      <w:start w:val="1"/>
      <w:numFmt w:val="japaneseCounting"/>
      <w:suff w:val="nothing"/>
      <w:lvlText w:val="%1、"/>
      <w:lvlJc w:val="left"/>
      <w:rPr>
        <w:rFonts w:ascii="黑体" w:eastAsia="黑体" w:hAnsi="黑体" w:cs="黑体"/>
      </w:rPr>
    </w:lvl>
  </w:abstractNum>
  <w:abstractNum w:abstractNumId="1">
    <w:nsid w:val="01000FA7"/>
    <w:multiLevelType w:val="hybridMultilevel"/>
    <w:tmpl w:val="06AEB546"/>
    <w:lvl w:ilvl="0" w:tplc="170EC73C">
      <w:start w:val="1"/>
      <w:numFmt w:val="japaneseCounting"/>
      <w:lvlText w:val="%1、"/>
      <w:lvlJc w:val="left"/>
      <w:pPr>
        <w:ind w:left="1360" w:hanging="720"/>
      </w:pPr>
      <w:rPr>
        <w:rFonts w:cs="黑体" w:hint="default"/>
        <w:color w:val="auto"/>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1F4A051A"/>
    <w:multiLevelType w:val="hybridMultilevel"/>
    <w:tmpl w:val="0B24A240"/>
    <w:lvl w:ilvl="0" w:tplc="A880CDC2">
      <w:start w:val="1"/>
      <w:numFmt w:val="japaneseCounting"/>
      <w:lvlText w:val="%1、"/>
      <w:lvlJc w:val="left"/>
      <w:pPr>
        <w:ind w:left="1360" w:hanging="720"/>
      </w:pPr>
      <w:rPr>
        <w:rFonts w:ascii="Calibri" w:eastAsia="方正仿宋_GBK" w:hAnsi="Calibri" w:hint="default"/>
        <w:color w:val="auto"/>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2E022F8A"/>
    <w:multiLevelType w:val="hybridMultilevel"/>
    <w:tmpl w:val="1D825706"/>
    <w:lvl w:ilvl="0" w:tplc="D4FA23DC">
      <w:start w:val="1"/>
      <w:numFmt w:val="japaneseCounting"/>
      <w:lvlText w:val="%1、"/>
      <w:lvlJc w:val="left"/>
      <w:pPr>
        <w:ind w:left="720" w:hanging="720"/>
      </w:pPr>
      <w:rPr>
        <w:rFonts w:cs="黑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66E674E"/>
    <w:multiLevelType w:val="hybridMultilevel"/>
    <w:tmpl w:val="25BE62B2"/>
    <w:lvl w:ilvl="0" w:tplc="BBC4F922">
      <w:start w:val="1"/>
      <w:numFmt w:val="japaneseCounting"/>
      <w:lvlText w:val="%1、"/>
      <w:lvlJc w:val="left"/>
      <w:pPr>
        <w:ind w:left="1312" w:hanging="672"/>
      </w:pPr>
      <w:rPr>
        <w:rFonts w:cs="方正仿宋_GBK"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5">
    <w:nsid w:val="45E47C6B"/>
    <w:multiLevelType w:val="hybridMultilevel"/>
    <w:tmpl w:val="958A7340"/>
    <w:lvl w:ilvl="0" w:tplc="9E4AEBD2">
      <w:start w:val="3"/>
      <w:numFmt w:val="japaneseCounting"/>
      <w:lvlText w:val="%1、"/>
      <w:lvlJc w:val="left"/>
      <w:pPr>
        <w:ind w:left="1344" w:hanging="72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6">
    <w:nsid w:val="6FD47719"/>
    <w:multiLevelType w:val="hybridMultilevel"/>
    <w:tmpl w:val="3B12A0CA"/>
    <w:lvl w:ilvl="0" w:tplc="31448D68">
      <w:start w:val="1"/>
      <w:numFmt w:val="japaneseCounting"/>
      <w:lvlText w:val="%1、"/>
      <w:lvlJc w:val="left"/>
      <w:pPr>
        <w:ind w:left="1344" w:hanging="72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7">
    <w:nsid w:val="709B3714"/>
    <w:multiLevelType w:val="hybridMultilevel"/>
    <w:tmpl w:val="CE146394"/>
    <w:lvl w:ilvl="0" w:tplc="BC4E7018">
      <w:start w:val="2"/>
      <w:numFmt w:val="japaneseCounting"/>
      <w:lvlText w:val="%1、"/>
      <w:lvlJc w:val="left"/>
      <w:pPr>
        <w:ind w:left="720" w:hanging="720"/>
      </w:pPr>
      <w:rPr>
        <w:rFonts w:cs="黑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749E25CA"/>
    <w:multiLevelType w:val="hybridMultilevel"/>
    <w:tmpl w:val="3A86B3E8"/>
    <w:lvl w:ilvl="0" w:tplc="BF2EE33C">
      <w:start w:val="1"/>
      <w:numFmt w:val="japaneseCounting"/>
      <w:lvlText w:val="（%1）"/>
      <w:lvlJc w:val="left"/>
      <w:pPr>
        <w:ind w:left="1720" w:hanging="1080"/>
      </w:pPr>
      <w:rPr>
        <w:rFonts w:cs="方正仿宋_GBK"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6"/>
  </w:num>
  <w:num w:numId="3">
    <w:abstractNumId w:val="5"/>
  </w:num>
  <w:num w:numId="4">
    <w:abstractNumId w:val="3"/>
  </w:num>
  <w:num w:numId="5">
    <w:abstractNumId w:val="7"/>
  </w:num>
  <w:num w:numId="6">
    <w:abstractNumId w:val="2"/>
  </w:num>
  <w:num w:numId="7">
    <w:abstractNumId w:val="1"/>
  </w:num>
  <w:num w:numId="8">
    <w:abstractNumId w:val="8"/>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99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C08FB"/>
    <w:rsid w:val="ADAA3966"/>
    <w:rsid w:val="AFFF662D"/>
    <w:rsid w:val="BA332C3B"/>
    <w:rsid w:val="D7F2586C"/>
    <w:rsid w:val="DBD54FF9"/>
    <w:rsid w:val="F9D97D86"/>
    <w:rsid w:val="FBFA52F7"/>
    <w:rsid w:val="FFAAE6F0"/>
    <w:rsid w:val="00037A18"/>
    <w:rsid w:val="00044EDF"/>
    <w:rsid w:val="00090A74"/>
    <w:rsid w:val="000A7279"/>
    <w:rsid w:val="000C6D80"/>
    <w:rsid w:val="00122E25"/>
    <w:rsid w:val="001814FD"/>
    <w:rsid w:val="0019064F"/>
    <w:rsid w:val="001A1455"/>
    <w:rsid w:val="002505DB"/>
    <w:rsid w:val="00250A03"/>
    <w:rsid w:val="00272B1B"/>
    <w:rsid w:val="00274F82"/>
    <w:rsid w:val="002852A0"/>
    <w:rsid w:val="002915E8"/>
    <w:rsid w:val="002D6BC0"/>
    <w:rsid w:val="002E75AA"/>
    <w:rsid w:val="002F34C8"/>
    <w:rsid w:val="003006A2"/>
    <w:rsid w:val="00314F0A"/>
    <w:rsid w:val="003475E4"/>
    <w:rsid w:val="0037629A"/>
    <w:rsid w:val="003B65DE"/>
    <w:rsid w:val="003D2415"/>
    <w:rsid w:val="0042438E"/>
    <w:rsid w:val="00496A73"/>
    <w:rsid w:val="004B0DDC"/>
    <w:rsid w:val="004C2EF1"/>
    <w:rsid w:val="00526EBC"/>
    <w:rsid w:val="00541C0C"/>
    <w:rsid w:val="00546BC3"/>
    <w:rsid w:val="0058490D"/>
    <w:rsid w:val="005C2330"/>
    <w:rsid w:val="006005BA"/>
    <w:rsid w:val="0060448C"/>
    <w:rsid w:val="00643671"/>
    <w:rsid w:val="00690616"/>
    <w:rsid w:val="006B22C5"/>
    <w:rsid w:val="006B35FF"/>
    <w:rsid w:val="007226F0"/>
    <w:rsid w:val="0076653A"/>
    <w:rsid w:val="00802569"/>
    <w:rsid w:val="008074FF"/>
    <w:rsid w:val="008212D4"/>
    <w:rsid w:val="0083617D"/>
    <w:rsid w:val="00840958"/>
    <w:rsid w:val="00854033"/>
    <w:rsid w:val="00935DA7"/>
    <w:rsid w:val="009C45B6"/>
    <w:rsid w:val="009C6E38"/>
    <w:rsid w:val="00A21597"/>
    <w:rsid w:val="00A400A6"/>
    <w:rsid w:val="00A90B29"/>
    <w:rsid w:val="00AC08FB"/>
    <w:rsid w:val="00AD214D"/>
    <w:rsid w:val="00AE2F43"/>
    <w:rsid w:val="00B2056B"/>
    <w:rsid w:val="00B74A80"/>
    <w:rsid w:val="00B81B4C"/>
    <w:rsid w:val="00BA230E"/>
    <w:rsid w:val="00BD694B"/>
    <w:rsid w:val="00CC0820"/>
    <w:rsid w:val="00D21A16"/>
    <w:rsid w:val="00D240F8"/>
    <w:rsid w:val="00D2475E"/>
    <w:rsid w:val="00D43687"/>
    <w:rsid w:val="00D45C6A"/>
    <w:rsid w:val="00D57182"/>
    <w:rsid w:val="00DA0D45"/>
    <w:rsid w:val="00DB1149"/>
    <w:rsid w:val="00DB4DFB"/>
    <w:rsid w:val="00DD4997"/>
    <w:rsid w:val="00E52663"/>
    <w:rsid w:val="00EA3738"/>
    <w:rsid w:val="00EC1ABD"/>
    <w:rsid w:val="00ED5A5C"/>
    <w:rsid w:val="00F32EC9"/>
    <w:rsid w:val="00F46763"/>
    <w:rsid w:val="00FE453B"/>
    <w:rsid w:val="3A7FE078"/>
    <w:rsid w:val="3DFE6051"/>
    <w:rsid w:val="3FFFA009"/>
    <w:rsid w:val="6BFFE0DE"/>
    <w:rsid w:val="7D4F20E8"/>
    <w:rsid w:val="7FE92FE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uiPriority="0" w:qFormat="1"/>
    <w:lsdException w:name="caption" w:uiPriority="35" w:qFormat="1"/>
    <w:lsdException w:name="Title" w:semiHidden="0" w:uiPriority="10" w:unhideWhenUsed="0" w:qFormat="1"/>
    <w:lsdException w:name="Default Paragraph Fon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3D241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next w:val="a"/>
    <w:qFormat/>
    <w:rsid w:val="003D2415"/>
    <w:pPr>
      <w:adjustRightInd w:val="0"/>
      <w:spacing w:before="120" w:after="120" w:line="180" w:lineRule="auto"/>
      <w:ind w:firstLineChars="200" w:firstLine="200"/>
      <w:contextualSpacing/>
    </w:pPr>
    <w:rPr>
      <w:rFonts w:ascii="Times New Roman" w:eastAsia="Adobe 仿宋 Std R" w:hAnsi="Times New Roman" w:cs="Times New Roman"/>
      <w:kern w:val="2"/>
      <w:sz w:val="21"/>
      <w:szCs w:val="21"/>
    </w:rPr>
  </w:style>
  <w:style w:type="paragraph" w:styleId="a3">
    <w:name w:val="footer"/>
    <w:basedOn w:val="a"/>
    <w:link w:val="Char"/>
    <w:unhideWhenUsed/>
    <w:qFormat/>
    <w:rsid w:val="003D2415"/>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3D241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qFormat/>
    <w:rsid w:val="003D2415"/>
    <w:rPr>
      <w:sz w:val="18"/>
      <w:szCs w:val="18"/>
    </w:rPr>
  </w:style>
  <w:style w:type="character" w:customStyle="1" w:styleId="Char">
    <w:name w:val="页脚 Char"/>
    <w:basedOn w:val="a0"/>
    <w:link w:val="a3"/>
    <w:qFormat/>
    <w:rsid w:val="003D2415"/>
    <w:rPr>
      <w:sz w:val="18"/>
      <w:szCs w:val="18"/>
    </w:rPr>
  </w:style>
  <w:style w:type="paragraph" w:customStyle="1" w:styleId="10">
    <w:name w:val="标题1"/>
    <w:basedOn w:val="a"/>
    <w:next w:val="a"/>
    <w:qFormat/>
    <w:rsid w:val="003D2415"/>
    <w:pPr>
      <w:tabs>
        <w:tab w:val="left" w:pos="9193"/>
        <w:tab w:val="left" w:pos="9827"/>
      </w:tabs>
      <w:spacing w:line="700" w:lineRule="atLeast"/>
      <w:jc w:val="center"/>
    </w:pPr>
    <w:rPr>
      <w:rFonts w:eastAsia="方正小标宋_GBK"/>
      <w:sz w:val="44"/>
    </w:rPr>
  </w:style>
  <w:style w:type="paragraph" w:styleId="a5">
    <w:name w:val="Balloon Text"/>
    <w:basedOn w:val="a"/>
    <w:link w:val="Char1"/>
    <w:uiPriority w:val="99"/>
    <w:semiHidden/>
    <w:unhideWhenUsed/>
    <w:rsid w:val="0083617D"/>
    <w:rPr>
      <w:sz w:val="18"/>
      <w:szCs w:val="18"/>
    </w:rPr>
  </w:style>
  <w:style w:type="character" w:customStyle="1" w:styleId="Char1">
    <w:name w:val="批注框文本 Char"/>
    <w:basedOn w:val="a0"/>
    <w:link w:val="a5"/>
    <w:uiPriority w:val="99"/>
    <w:semiHidden/>
    <w:rsid w:val="0083617D"/>
    <w:rPr>
      <w:kern w:val="2"/>
      <w:sz w:val="18"/>
      <w:szCs w:val="18"/>
    </w:rPr>
  </w:style>
  <w:style w:type="paragraph" w:styleId="a6">
    <w:name w:val="List Paragraph"/>
    <w:basedOn w:val="a"/>
    <w:uiPriority w:val="34"/>
    <w:unhideWhenUsed/>
    <w:qFormat/>
    <w:rsid w:val="00643671"/>
    <w:pPr>
      <w:ind w:firstLineChars="200" w:firstLine="420"/>
    </w:pPr>
  </w:style>
  <w:style w:type="paragraph" w:styleId="a7">
    <w:name w:val="Body Text Indent"/>
    <w:link w:val="Char2"/>
    <w:rsid w:val="00E52663"/>
    <w:pPr>
      <w:widowControl w:val="0"/>
      <w:spacing w:after="120"/>
      <w:ind w:leftChars="200" w:left="200"/>
    </w:pPr>
    <w:rPr>
      <w:rFonts w:ascii="Times New Roman" w:eastAsia="宋体" w:hAnsi="Times New Roman" w:cs="Times New Roman"/>
      <w:color w:val="000000"/>
      <w:sz w:val="24"/>
      <w:szCs w:val="24"/>
    </w:rPr>
  </w:style>
  <w:style w:type="character" w:customStyle="1" w:styleId="Char2">
    <w:name w:val="正文文本缩进 Char"/>
    <w:basedOn w:val="a0"/>
    <w:link w:val="a7"/>
    <w:rsid w:val="00E52663"/>
    <w:rPr>
      <w:rFonts w:ascii="Times New Roman" w:eastAsia="宋体" w:hAnsi="Times New Roman" w:cs="Times New Roman"/>
      <w:color w:val="000000"/>
      <w:sz w:val="24"/>
      <w:szCs w:val="24"/>
    </w:rPr>
  </w:style>
  <w:style w:type="paragraph" w:customStyle="1" w:styleId="3">
    <w:name w:val="普通(网站)3"/>
    <w:next w:val="a4"/>
    <w:rsid w:val="00D45C6A"/>
    <w:pPr>
      <w:widowControl w:val="0"/>
    </w:pPr>
    <w:rPr>
      <w:rFonts w:ascii="Calibri" w:eastAsia="宋体" w:hAnsi="Calibri" w:cs="Calibri"/>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4</Pages>
  <Words>292</Words>
  <Characters>1669</Characters>
  <Application>Microsoft Office Word</Application>
  <DocSecurity>0</DocSecurity>
  <Lines>13</Lines>
  <Paragraphs>3</Paragraphs>
  <ScaleCrop>false</ScaleCrop>
  <Company>微软中国</Company>
  <LinksUpToDate>false</LinksUpToDate>
  <CharactersWithSpaces>1958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37</cp:revision>
  <dcterms:created xsi:type="dcterms:W3CDTF">2022-11-11T19:27:00Z</dcterms:created>
  <dcterms:modified xsi:type="dcterms:W3CDTF">2023-08-29T01:43:00Z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ies>
</file>